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AD3C3" w14:textId="77777777" w:rsidR="00207B17" w:rsidRDefault="00207B17">
      <w:pPr>
        <w:spacing w:after="160" w:line="259" w:lineRule="auto"/>
        <w:rPr>
          <w:rFonts w:eastAsia="Times New Roman" w:cs="Times New Roman"/>
          <w:noProof w:val="0"/>
        </w:rPr>
      </w:pPr>
    </w:p>
    <w:p w14:paraId="65A46F86" w14:textId="77777777" w:rsidR="00207B17" w:rsidRDefault="00207B17" w:rsidP="00207B1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drawing>
          <wp:anchor distT="0" distB="0" distL="114300" distR="114300" simplePos="0" relativeHeight="251676672" behindDoc="0" locked="0" layoutInCell="1" allowOverlap="1" wp14:anchorId="08D6C5DF" wp14:editId="3271AD64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0" b="0"/>
            <wp:wrapNone/>
            <wp:docPr id="235432110" name="Slika 235432110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76508" w14:textId="77777777" w:rsidR="00207B17" w:rsidRPr="00F16A5F" w:rsidRDefault="00207B17" w:rsidP="00207B17">
      <w:pPr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REPUBLIKA HRVATSKA</w:t>
      </w:r>
    </w:p>
    <w:p w14:paraId="63CBDFB0" w14:textId="77777777" w:rsidR="00207B17" w:rsidRPr="00F16A5F" w:rsidRDefault="00207B17" w:rsidP="00207B17">
      <w:pPr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VARAŽDINSKA ŽUPANIJA</w:t>
      </w:r>
    </w:p>
    <w:p w14:paraId="1F513F7A" w14:textId="77777777" w:rsidR="00207B17" w:rsidRPr="00F16A5F" w:rsidRDefault="00207B17" w:rsidP="00207B17">
      <w:pPr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OPĆINA TRNOVEC BARTOLOVEČKI</w:t>
      </w:r>
    </w:p>
    <w:p w14:paraId="0AFCEB50" w14:textId="27A152FA" w:rsidR="00207B17" w:rsidRPr="00F16A5F" w:rsidRDefault="00207B17" w:rsidP="00207B17">
      <w:pPr>
        <w:jc w:val="both"/>
        <w:rPr>
          <w:rFonts w:ascii="Times New Roman" w:eastAsia="Times New Roman" w:hAnsi="Times New Roman" w:cs="Times New Roman"/>
          <w:b/>
          <w:bCs/>
          <w:noProof w:val="0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OPĆINSKO VIJEĆE</w:t>
      </w:r>
      <w:r w:rsidR="00464DC5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ab/>
      </w:r>
      <w:r w:rsidR="00464DC5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ab/>
      </w:r>
      <w:r w:rsidR="00464DC5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ab/>
      </w:r>
      <w:r w:rsidR="00464DC5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ab/>
      </w:r>
      <w:r w:rsidR="00464DC5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ab/>
      </w:r>
      <w:r w:rsidR="00464DC5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ab/>
      </w:r>
      <w:r w:rsidR="00464DC5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ab/>
      </w:r>
      <w:r w:rsidR="00464DC5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ab/>
      </w:r>
    </w:p>
    <w:p w14:paraId="23DC1430" w14:textId="77777777" w:rsidR="00207B17" w:rsidRPr="00F16A5F" w:rsidRDefault="00207B17" w:rsidP="00207B17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4CFF2AC9" w14:textId="4E1CC27E" w:rsidR="00207B17" w:rsidRPr="00F16A5F" w:rsidRDefault="00207B17" w:rsidP="00207B17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</w:t>
      </w:r>
      <w:r w:rsidR="00871BC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363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-0</w:t>
      </w:r>
      <w:r w:rsidR="00871BC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5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/2</w:t>
      </w:r>
      <w:r w:rsidR="00871BC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-0</w:t>
      </w:r>
      <w:r w:rsidR="00871BC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5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/</w:t>
      </w:r>
      <w:r w:rsidR="00871BC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</w:t>
      </w:r>
      <w:r w:rsidR="00464DC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9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74194772" w14:textId="0016775B" w:rsidR="00207B17" w:rsidRDefault="00207B17" w:rsidP="00207B17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2186-29-0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-2</w:t>
      </w:r>
      <w:r w:rsidR="00746C1E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</w:t>
      </w:r>
      <w:r w:rsidR="00455C6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5</w:t>
      </w:r>
    </w:p>
    <w:p w14:paraId="548AEBDB" w14:textId="672785CF" w:rsidR="00207B17" w:rsidRDefault="00207B17" w:rsidP="00207B17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Trnovec, </w:t>
      </w:r>
      <w:r w:rsidR="00455C6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20. listopad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202</w:t>
      </w:r>
      <w:r w:rsidR="00746C1E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</w:p>
    <w:p w14:paraId="456C0785" w14:textId="77777777" w:rsidR="00207B17" w:rsidRPr="00F16A5F" w:rsidRDefault="00207B17" w:rsidP="00207B17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1F9D03B8" w14:textId="77777777" w:rsidR="00207B17" w:rsidRDefault="00207B17" w:rsidP="00207B17">
      <w:pPr>
        <w:ind w:firstLine="720"/>
        <w:jc w:val="both"/>
      </w:pPr>
    </w:p>
    <w:p w14:paraId="7138D3D7" w14:textId="1A96943B" w:rsidR="00207B17" w:rsidRPr="00207B17" w:rsidRDefault="00207B17" w:rsidP="00665A4B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207B17">
        <w:rPr>
          <w:rFonts w:ascii="Times New Roman" w:hAnsi="Times New Roman" w:cs="Times New Roman"/>
        </w:rPr>
        <w:t>Na temelju</w:t>
      </w:r>
      <w:r w:rsidR="00464DC5">
        <w:rPr>
          <w:rFonts w:ascii="Times New Roman" w:hAnsi="Times New Roman" w:cs="Times New Roman"/>
        </w:rPr>
        <w:t xml:space="preserve">članka 30. stavka 2. Zakona o komunalnom gospodarstvu (NN </w:t>
      </w:r>
      <w:hyperlink r:id="rId7" w:tgtFrame="_blank" w:history="1">
        <w:r w:rsidR="00464DC5" w:rsidRPr="00464DC5">
          <w:rPr>
            <w:rStyle w:val="Hiperveza"/>
            <w:rFonts w:ascii="Times New Roman" w:hAnsi="Times New Roman" w:cs="Times New Roman"/>
            <w:color w:val="000000" w:themeColor="text1"/>
            <w:u w:val="none"/>
          </w:rPr>
          <w:t>68/18</w:t>
        </w:r>
      </w:hyperlink>
      <w:r w:rsidR="00464DC5" w:rsidRPr="00464DC5">
        <w:rPr>
          <w:rFonts w:ascii="Times New Roman" w:hAnsi="Times New Roman" w:cs="Times New Roman"/>
          <w:color w:val="000000" w:themeColor="text1"/>
        </w:rPr>
        <w:t xml:space="preserve">, </w:t>
      </w:r>
      <w:hyperlink r:id="rId8" w:tgtFrame="_blank" w:history="1">
        <w:r w:rsidR="00464DC5" w:rsidRPr="00464DC5">
          <w:rPr>
            <w:rStyle w:val="Hiperveza"/>
            <w:rFonts w:ascii="Times New Roman" w:hAnsi="Times New Roman" w:cs="Times New Roman"/>
            <w:color w:val="000000" w:themeColor="text1"/>
            <w:u w:val="none"/>
          </w:rPr>
          <w:t>110/18</w:t>
        </w:r>
      </w:hyperlink>
      <w:r w:rsidR="00464DC5" w:rsidRPr="00464DC5">
        <w:rPr>
          <w:rFonts w:ascii="Times New Roman" w:hAnsi="Times New Roman" w:cs="Times New Roman"/>
          <w:color w:val="000000" w:themeColor="text1"/>
        </w:rPr>
        <w:t xml:space="preserve">, </w:t>
      </w:r>
      <w:hyperlink r:id="rId9" w:tgtFrame="_blank" w:history="1">
        <w:r w:rsidR="00464DC5" w:rsidRPr="00464DC5">
          <w:rPr>
            <w:rStyle w:val="Hiperveza"/>
            <w:rFonts w:ascii="Times New Roman" w:hAnsi="Times New Roman" w:cs="Times New Roman"/>
            <w:color w:val="000000" w:themeColor="text1"/>
            <w:u w:val="none"/>
          </w:rPr>
          <w:t>32/20</w:t>
        </w:r>
      </w:hyperlink>
      <w:r w:rsidR="00464DC5" w:rsidRPr="00464DC5">
        <w:rPr>
          <w:rFonts w:ascii="Times New Roman" w:hAnsi="Times New Roman" w:cs="Times New Roman"/>
          <w:color w:val="000000" w:themeColor="text1"/>
        </w:rPr>
        <w:t xml:space="preserve">, </w:t>
      </w:r>
      <w:hyperlink r:id="rId10" w:tgtFrame="_blank" w:history="1">
        <w:r w:rsidR="00464DC5" w:rsidRPr="00464DC5">
          <w:rPr>
            <w:rStyle w:val="Hiperveza"/>
            <w:rFonts w:ascii="Times New Roman" w:hAnsi="Times New Roman" w:cs="Times New Roman"/>
            <w:color w:val="000000" w:themeColor="text1"/>
            <w:u w:val="none"/>
          </w:rPr>
          <w:t>145/24</w:t>
        </w:r>
      </w:hyperlink>
      <w:r w:rsidR="00464DC5">
        <w:rPr>
          <w:rFonts w:ascii="Times New Roman" w:hAnsi="Times New Roman" w:cs="Times New Roman"/>
        </w:rPr>
        <w:t>),</w:t>
      </w:r>
      <w:r w:rsidRPr="00207B17">
        <w:rPr>
          <w:rFonts w:ascii="Times New Roman" w:hAnsi="Times New Roman" w:cs="Times New Roman"/>
        </w:rPr>
        <w:t xml:space="preserve"> članka 31.  Statuta  Općine Trnovec Bartolovečki („Službeni vjesnik Varaždinske županije“ broj 15/21.</w:t>
      </w:r>
      <w:r w:rsidR="00871BCC">
        <w:rPr>
          <w:rFonts w:ascii="Times New Roman" w:hAnsi="Times New Roman" w:cs="Times New Roman"/>
        </w:rPr>
        <w:t xml:space="preserve"> i 88/25.</w:t>
      </w:r>
      <w:r w:rsidRPr="00207B17">
        <w:rPr>
          <w:rFonts w:ascii="Times New Roman" w:hAnsi="Times New Roman" w:cs="Times New Roman"/>
        </w:rPr>
        <w:t xml:space="preserve">), te članka 47. Poslovnika Općinskog vijeća  Općine Trnovec Bartolovečki („Službeni vjesnik Varaždinske županije“ broj 15/21) Općinsko vijeće Općine Trnovec Bartolovečki na </w:t>
      </w:r>
      <w:r w:rsidR="00455C6A">
        <w:rPr>
          <w:rFonts w:ascii="Times New Roman" w:hAnsi="Times New Roman" w:cs="Times New Roman"/>
        </w:rPr>
        <w:t>13.</w:t>
      </w:r>
      <w:r w:rsidRPr="00207B17">
        <w:rPr>
          <w:rFonts w:ascii="Times New Roman" w:hAnsi="Times New Roman" w:cs="Times New Roman"/>
        </w:rPr>
        <w:t xml:space="preserve"> sjednici održanoj dana </w:t>
      </w:r>
      <w:r w:rsidR="00455C6A">
        <w:rPr>
          <w:rFonts w:ascii="Times New Roman" w:hAnsi="Times New Roman" w:cs="Times New Roman"/>
        </w:rPr>
        <w:t>20. listopada</w:t>
      </w:r>
      <w:r w:rsidRPr="00207B17">
        <w:rPr>
          <w:rFonts w:ascii="Times New Roman" w:hAnsi="Times New Roman" w:cs="Times New Roman"/>
        </w:rPr>
        <w:t xml:space="preserve"> 202</w:t>
      </w:r>
      <w:r w:rsidR="00746C1E">
        <w:rPr>
          <w:rFonts w:ascii="Times New Roman" w:hAnsi="Times New Roman" w:cs="Times New Roman"/>
        </w:rPr>
        <w:t>6</w:t>
      </w:r>
      <w:r w:rsidRPr="00207B17">
        <w:rPr>
          <w:rFonts w:ascii="Times New Roman" w:hAnsi="Times New Roman" w:cs="Times New Roman"/>
        </w:rPr>
        <w:t>. godine, donosi</w:t>
      </w:r>
    </w:p>
    <w:p w14:paraId="2C23D99D" w14:textId="77777777" w:rsidR="00207B17" w:rsidRPr="00207B17" w:rsidRDefault="00207B17" w:rsidP="00207B17">
      <w:pPr>
        <w:pStyle w:val="Tijeloteksta"/>
        <w:tabs>
          <w:tab w:val="left" w:pos="8505"/>
        </w:tabs>
        <w:jc w:val="left"/>
        <w:rPr>
          <w:rFonts w:ascii="Times New Roman" w:hAnsi="Times New Roman" w:cs="Times New Roman"/>
          <w:color w:val="000000"/>
        </w:rPr>
      </w:pPr>
    </w:p>
    <w:p w14:paraId="76603546" w14:textId="77777777" w:rsidR="00207B17" w:rsidRPr="00207B17" w:rsidRDefault="00207B17" w:rsidP="00207B17">
      <w:pPr>
        <w:pStyle w:val="Tijeloteksta"/>
        <w:tabs>
          <w:tab w:val="left" w:pos="8505"/>
        </w:tabs>
        <w:jc w:val="left"/>
        <w:rPr>
          <w:rFonts w:ascii="Times New Roman" w:hAnsi="Times New Roman" w:cs="Times New Roman"/>
          <w:color w:val="000000"/>
        </w:rPr>
      </w:pPr>
    </w:p>
    <w:p w14:paraId="63E8A514" w14:textId="77777777" w:rsidR="00207B17" w:rsidRPr="00207B17" w:rsidRDefault="00207B17" w:rsidP="00207B17">
      <w:pPr>
        <w:pStyle w:val="Naslov1"/>
        <w:numPr>
          <w:ilvl w:val="0"/>
          <w:numId w:val="2"/>
        </w:numPr>
        <w:tabs>
          <w:tab w:val="clear" w:pos="432"/>
        </w:tabs>
        <w:autoSpaceDN w:val="0"/>
        <w:spacing w:line="360" w:lineRule="auto"/>
        <w:ind w:left="720" w:hanging="360"/>
        <w:jc w:val="center"/>
        <w:rPr>
          <w:sz w:val="22"/>
          <w:szCs w:val="22"/>
          <w:lang w:val="nb-NO"/>
        </w:rPr>
      </w:pPr>
      <w:r w:rsidRPr="00207B17">
        <w:rPr>
          <w:sz w:val="22"/>
          <w:szCs w:val="22"/>
          <w:lang w:val="nb-NO"/>
        </w:rPr>
        <w:t>Z A K LJ U</w:t>
      </w:r>
      <w:r w:rsidRPr="00207B17">
        <w:rPr>
          <w:sz w:val="22"/>
          <w:szCs w:val="22"/>
        </w:rPr>
        <w:t xml:space="preserve"> Č </w:t>
      </w:r>
      <w:r w:rsidRPr="00207B17">
        <w:rPr>
          <w:sz w:val="22"/>
          <w:szCs w:val="22"/>
          <w:lang w:val="nb-NO"/>
        </w:rPr>
        <w:t>A K</w:t>
      </w:r>
    </w:p>
    <w:p w14:paraId="6F11EAC5" w14:textId="77777777" w:rsidR="00207B17" w:rsidRPr="00207B17" w:rsidRDefault="00207B17" w:rsidP="00207B17">
      <w:pPr>
        <w:rPr>
          <w:rFonts w:ascii="Times New Roman" w:eastAsia="Arial Unicode MS" w:hAnsi="Times New Roman" w:cs="Times New Roman"/>
          <w:lang w:val="nb-NO"/>
        </w:rPr>
      </w:pPr>
    </w:p>
    <w:p w14:paraId="1D688719" w14:textId="77777777" w:rsidR="00207B17" w:rsidRPr="00207B17" w:rsidRDefault="00207B17" w:rsidP="00207B17">
      <w:pPr>
        <w:rPr>
          <w:rFonts w:ascii="Times New Roman" w:eastAsia="Arial Unicode MS" w:hAnsi="Times New Roman" w:cs="Times New Roman"/>
          <w:lang w:val="nb-NO"/>
        </w:rPr>
      </w:pPr>
    </w:p>
    <w:p w14:paraId="4E13838D" w14:textId="77777777" w:rsidR="00207B17" w:rsidRPr="00207B17" w:rsidRDefault="00207B17" w:rsidP="00207B17">
      <w:pPr>
        <w:rPr>
          <w:rFonts w:ascii="Times New Roman" w:eastAsia="Arial Unicode MS" w:hAnsi="Times New Roman" w:cs="Times New Roman"/>
          <w:lang w:val="nb-NO"/>
        </w:rPr>
      </w:pPr>
    </w:p>
    <w:p w14:paraId="5DAA9E46" w14:textId="77777777" w:rsidR="00207B17" w:rsidRPr="00207B17" w:rsidRDefault="00207B17" w:rsidP="00207B17">
      <w:pPr>
        <w:tabs>
          <w:tab w:val="left" w:pos="8505"/>
        </w:tabs>
        <w:jc w:val="center"/>
        <w:rPr>
          <w:rFonts w:ascii="Times New Roman" w:hAnsi="Times New Roman" w:cs="Times New Roman"/>
          <w:b/>
          <w:color w:val="000000"/>
          <w:lang w:val="en-AU"/>
        </w:rPr>
      </w:pPr>
      <w:r w:rsidRPr="00207B17">
        <w:rPr>
          <w:rFonts w:ascii="Times New Roman" w:hAnsi="Times New Roman" w:cs="Times New Roman"/>
          <w:b/>
          <w:color w:val="000000"/>
          <w:lang w:val="pl-PL"/>
        </w:rPr>
        <w:t>I</w:t>
      </w:r>
      <w:r w:rsidRPr="00207B17">
        <w:rPr>
          <w:rFonts w:ascii="Times New Roman" w:hAnsi="Times New Roman" w:cs="Times New Roman"/>
          <w:b/>
          <w:color w:val="000000"/>
        </w:rPr>
        <w:t>.</w:t>
      </w:r>
    </w:p>
    <w:p w14:paraId="7586CC67" w14:textId="77777777" w:rsidR="00207B17" w:rsidRPr="00207B17" w:rsidRDefault="00207B17" w:rsidP="00665A4B">
      <w:pPr>
        <w:tabs>
          <w:tab w:val="left" w:pos="8505"/>
        </w:tabs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F5C779D" w14:textId="54FF5CD7" w:rsidR="00207B17" w:rsidRPr="00207B17" w:rsidRDefault="00207B17" w:rsidP="00665A4B">
      <w:pPr>
        <w:tabs>
          <w:tab w:val="left" w:pos="8505"/>
        </w:tabs>
        <w:spacing w:line="276" w:lineRule="auto"/>
        <w:jc w:val="both"/>
        <w:rPr>
          <w:rFonts w:ascii="Times New Roman" w:hAnsi="Times New Roman" w:cs="Times New Roman"/>
        </w:rPr>
      </w:pPr>
      <w:r w:rsidRPr="00207B17">
        <w:rPr>
          <w:rFonts w:ascii="Times New Roman" w:hAnsi="Times New Roman" w:cs="Times New Roman"/>
        </w:rPr>
        <w:t xml:space="preserve">              Općinsko vijeće Općine Trnovec Bartolovečki </w:t>
      </w:r>
      <w:r w:rsidR="00871BCC">
        <w:rPr>
          <w:rFonts w:ascii="Times New Roman" w:hAnsi="Times New Roman" w:cs="Times New Roman"/>
        </w:rPr>
        <w:t xml:space="preserve">prihvaća Opće uvjete isporuke komunalne usluge ukopa pokojnika </w:t>
      </w:r>
      <w:r w:rsidR="00464DC5">
        <w:rPr>
          <w:rFonts w:ascii="Times New Roman" w:hAnsi="Times New Roman" w:cs="Times New Roman"/>
        </w:rPr>
        <w:t>unutar groblja Bartolovec i Šemovec</w:t>
      </w:r>
      <w:r w:rsidR="00871BCC">
        <w:rPr>
          <w:rFonts w:ascii="Times New Roman" w:hAnsi="Times New Roman" w:cs="Times New Roman"/>
        </w:rPr>
        <w:t xml:space="preserve"> </w:t>
      </w:r>
      <w:r w:rsidR="00723C57">
        <w:rPr>
          <w:rFonts w:ascii="Times New Roman" w:hAnsi="Times New Roman" w:cs="Times New Roman"/>
        </w:rPr>
        <w:t>trgovačkog društva Čistoća d.o.o., Varaždin, Ognjena Price 13</w:t>
      </w:r>
      <w:r w:rsidRPr="00207B17">
        <w:rPr>
          <w:rFonts w:ascii="Times New Roman" w:hAnsi="Times New Roman" w:cs="Times New Roman"/>
        </w:rPr>
        <w:t>.</w:t>
      </w:r>
    </w:p>
    <w:p w14:paraId="2965A6F7" w14:textId="77777777" w:rsidR="00207B17" w:rsidRPr="00207B17" w:rsidRDefault="00207B17" w:rsidP="00207B17">
      <w:pPr>
        <w:tabs>
          <w:tab w:val="left" w:pos="8505"/>
        </w:tabs>
        <w:jc w:val="both"/>
        <w:rPr>
          <w:rFonts w:ascii="Times New Roman" w:hAnsi="Times New Roman" w:cs="Times New Roman"/>
        </w:rPr>
      </w:pPr>
    </w:p>
    <w:p w14:paraId="3BC31EE8" w14:textId="77777777" w:rsidR="00207B17" w:rsidRPr="00207B17" w:rsidRDefault="00207B17" w:rsidP="00207B17">
      <w:pPr>
        <w:tabs>
          <w:tab w:val="left" w:pos="8505"/>
        </w:tabs>
        <w:jc w:val="both"/>
        <w:rPr>
          <w:rFonts w:ascii="Times New Roman" w:hAnsi="Times New Roman" w:cs="Times New Roman"/>
        </w:rPr>
      </w:pPr>
    </w:p>
    <w:p w14:paraId="47858791" w14:textId="77777777" w:rsidR="00207B17" w:rsidRPr="00207B17" w:rsidRDefault="00207B17" w:rsidP="00207B17">
      <w:pPr>
        <w:tabs>
          <w:tab w:val="left" w:pos="8505"/>
        </w:tabs>
        <w:jc w:val="both"/>
        <w:rPr>
          <w:rFonts w:ascii="Times New Roman" w:hAnsi="Times New Roman" w:cs="Times New Roman"/>
        </w:rPr>
      </w:pPr>
    </w:p>
    <w:p w14:paraId="68AEA4FB" w14:textId="77777777" w:rsidR="00207B17" w:rsidRPr="00207B17" w:rsidRDefault="00207B17" w:rsidP="00207B17">
      <w:pPr>
        <w:tabs>
          <w:tab w:val="left" w:pos="8505"/>
        </w:tabs>
        <w:jc w:val="both"/>
        <w:rPr>
          <w:rFonts w:ascii="Times New Roman" w:hAnsi="Times New Roman" w:cs="Times New Roman"/>
        </w:rPr>
      </w:pPr>
    </w:p>
    <w:p w14:paraId="0EFC3330" w14:textId="77777777" w:rsidR="00207B17" w:rsidRPr="00207B17" w:rsidRDefault="00207B17" w:rsidP="00207B17">
      <w:pPr>
        <w:pStyle w:val="Tijeloteksta"/>
        <w:spacing w:line="240" w:lineRule="auto"/>
        <w:jc w:val="center"/>
        <w:rPr>
          <w:rFonts w:ascii="Times New Roman" w:hAnsi="Times New Roman" w:cs="Times New Roman"/>
          <w:b/>
          <w:lang w:val="pl-PL"/>
        </w:rPr>
      </w:pPr>
      <w:r w:rsidRPr="00207B17">
        <w:rPr>
          <w:rFonts w:ascii="Times New Roman" w:hAnsi="Times New Roman" w:cs="Times New Roman"/>
          <w:b/>
          <w:lang w:val="pl-PL"/>
        </w:rPr>
        <w:t>II.</w:t>
      </w:r>
    </w:p>
    <w:p w14:paraId="7C447188" w14:textId="77777777" w:rsidR="00207B17" w:rsidRPr="00207B17" w:rsidRDefault="00207B17" w:rsidP="00207B17">
      <w:pPr>
        <w:pStyle w:val="Tijeloteksta"/>
        <w:spacing w:line="240" w:lineRule="auto"/>
        <w:jc w:val="center"/>
        <w:rPr>
          <w:rFonts w:ascii="Times New Roman" w:hAnsi="Times New Roman" w:cs="Times New Roman"/>
          <w:b/>
          <w:lang w:val="pl-PL"/>
        </w:rPr>
      </w:pPr>
    </w:p>
    <w:p w14:paraId="68C457FA" w14:textId="77777777" w:rsidR="00207B17" w:rsidRPr="00207B17" w:rsidRDefault="00207B17" w:rsidP="00207B17">
      <w:pPr>
        <w:pStyle w:val="Tijeloteksta"/>
        <w:spacing w:line="240" w:lineRule="auto"/>
        <w:jc w:val="center"/>
        <w:rPr>
          <w:rFonts w:ascii="Times New Roman" w:hAnsi="Times New Roman" w:cs="Times New Roman"/>
          <w:b/>
          <w:lang w:val="pl-PL"/>
        </w:rPr>
      </w:pPr>
      <w:r w:rsidRPr="00207B17">
        <w:rPr>
          <w:rFonts w:ascii="Times New Roman" w:hAnsi="Times New Roman" w:cs="Times New Roman"/>
          <w:color w:val="000000"/>
          <w:lang w:val="pl-PL"/>
        </w:rPr>
        <w:t>Ovaj Zaklju</w:t>
      </w:r>
      <w:r w:rsidRPr="00207B17">
        <w:rPr>
          <w:rFonts w:ascii="Times New Roman" w:hAnsi="Times New Roman" w:cs="Times New Roman"/>
          <w:color w:val="000000"/>
        </w:rPr>
        <w:t>č</w:t>
      </w:r>
      <w:r w:rsidRPr="00207B17">
        <w:rPr>
          <w:rFonts w:ascii="Times New Roman" w:hAnsi="Times New Roman" w:cs="Times New Roman"/>
          <w:color w:val="000000"/>
          <w:lang w:val="pl-PL"/>
        </w:rPr>
        <w:t>ak stupa na snagu danom dono</w:t>
      </w:r>
      <w:r w:rsidRPr="00207B17">
        <w:rPr>
          <w:rFonts w:ascii="Times New Roman" w:hAnsi="Times New Roman" w:cs="Times New Roman"/>
          <w:color w:val="000000"/>
        </w:rPr>
        <w:t>š</w:t>
      </w:r>
      <w:r w:rsidRPr="00207B17">
        <w:rPr>
          <w:rFonts w:ascii="Times New Roman" w:hAnsi="Times New Roman" w:cs="Times New Roman"/>
          <w:color w:val="000000"/>
          <w:lang w:val="pl-PL"/>
        </w:rPr>
        <w:t>enja</w:t>
      </w:r>
      <w:r w:rsidRPr="00207B17">
        <w:rPr>
          <w:rFonts w:ascii="Times New Roman" w:hAnsi="Times New Roman" w:cs="Times New Roman"/>
          <w:color w:val="000000"/>
        </w:rPr>
        <w:t>.</w:t>
      </w:r>
    </w:p>
    <w:p w14:paraId="4F700F79" w14:textId="77777777" w:rsidR="00207B17" w:rsidRPr="00207B17" w:rsidRDefault="00207B17" w:rsidP="00207B17">
      <w:pPr>
        <w:rPr>
          <w:rFonts w:ascii="Times New Roman" w:eastAsia="Arial Unicode MS" w:hAnsi="Times New Roman" w:cs="Times New Roman"/>
          <w:lang w:val="pl-PL"/>
        </w:rPr>
      </w:pPr>
    </w:p>
    <w:p w14:paraId="190E8640" w14:textId="77777777" w:rsidR="00207B17" w:rsidRPr="00207B17" w:rsidRDefault="00207B17" w:rsidP="00207B17">
      <w:pPr>
        <w:pStyle w:val="Tijeloteksta"/>
        <w:tabs>
          <w:tab w:val="left" w:pos="8505"/>
        </w:tabs>
        <w:rPr>
          <w:rFonts w:ascii="Times New Roman" w:eastAsia="Times New Roman" w:hAnsi="Times New Roman" w:cs="Times New Roman"/>
          <w:lang w:val="pl-PL"/>
        </w:rPr>
      </w:pPr>
    </w:p>
    <w:p w14:paraId="5D41114D" w14:textId="77777777" w:rsidR="00207B17" w:rsidRPr="00207B17" w:rsidRDefault="00207B17" w:rsidP="00207B17">
      <w:pPr>
        <w:pStyle w:val="Tijeloteksta"/>
        <w:tabs>
          <w:tab w:val="left" w:pos="8505"/>
        </w:tabs>
        <w:rPr>
          <w:rFonts w:ascii="Times New Roman" w:hAnsi="Times New Roman" w:cs="Times New Roman"/>
          <w:lang w:val="pl-PL"/>
        </w:rPr>
      </w:pPr>
    </w:p>
    <w:p w14:paraId="24419ED3" w14:textId="77777777" w:rsidR="00207B17" w:rsidRPr="00207B17" w:rsidRDefault="00207B17" w:rsidP="00207B17">
      <w:pPr>
        <w:pStyle w:val="Tijeloteksta"/>
        <w:tabs>
          <w:tab w:val="left" w:pos="8505"/>
        </w:tabs>
        <w:rPr>
          <w:rFonts w:ascii="Times New Roman" w:hAnsi="Times New Roman" w:cs="Times New Roman"/>
          <w:lang w:val="pl-PL"/>
        </w:rPr>
      </w:pPr>
    </w:p>
    <w:p w14:paraId="347AA513" w14:textId="77777777" w:rsidR="00207B17" w:rsidRPr="00207B17" w:rsidRDefault="00207B17" w:rsidP="00207B17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lang w:val="pl-PL"/>
        </w:rPr>
      </w:pPr>
      <w:r w:rsidRPr="00207B17">
        <w:rPr>
          <w:rFonts w:ascii="Times New Roman" w:hAnsi="Times New Roman" w:cs="Times New Roman"/>
          <w:lang w:val="pl-PL"/>
        </w:rPr>
        <w:t xml:space="preserve">                      </w:t>
      </w:r>
    </w:p>
    <w:p w14:paraId="601B8984" w14:textId="6B57D2AD" w:rsidR="00207B17" w:rsidRPr="00207B17" w:rsidRDefault="00207B17" w:rsidP="00207B17">
      <w:pPr>
        <w:jc w:val="both"/>
        <w:rPr>
          <w:rFonts w:ascii="Times New Roman" w:hAnsi="Times New Roman" w:cs="Times New Roman"/>
          <w:b/>
          <w:lang w:val="pl-PL"/>
        </w:rPr>
      </w:pPr>
      <w:r w:rsidRPr="00207B17">
        <w:rPr>
          <w:rFonts w:ascii="Times New Roman" w:hAnsi="Times New Roman" w:cs="Times New Roman"/>
          <w:b/>
          <w:lang w:val="pl-PL"/>
        </w:rPr>
        <w:t xml:space="preserve">                                                                                        </w:t>
      </w:r>
      <w:r w:rsidR="00487274">
        <w:rPr>
          <w:rFonts w:ascii="Times New Roman" w:hAnsi="Times New Roman" w:cs="Times New Roman"/>
          <w:b/>
          <w:lang w:val="pl-PL"/>
        </w:rPr>
        <w:t>PREDSJEDNIK OPĆINSKOG VIJEĆA</w:t>
      </w:r>
    </w:p>
    <w:p w14:paraId="1B776EF6" w14:textId="2FCE7B32" w:rsidR="00207B17" w:rsidRPr="00207B17" w:rsidRDefault="00207B17" w:rsidP="00207B17">
      <w:pPr>
        <w:jc w:val="both"/>
        <w:rPr>
          <w:rFonts w:ascii="Times New Roman" w:hAnsi="Times New Roman" w:cs="Times New Roman"/>
        </w:rPr>
      </w:pPr>
      <w:r w:rsidRPr="00207B17">
        <w:rPr>
          <w:rFonts w:ascii="Times New Roman" w:hAnsi="Times New Roman" w:cs="Times New Roman"/>
          <w:lang w:val="pl-PL"/>
        </w:rPr>
        <w:t xml:space="preserve">                                                                                            </w:t>
      </w:r>
      <w:r w:rsidR="00487274">
        <w:rPr>
          <w:rFonts w:ascii="Times New Roman" w:hAnsi="Times New Roman" w:cs="Times New Roman"/>
        </w:rPr>
        <w:t xml:space="preserve">             </w:t>
      </w:r>
      <w:r w:rsidR="00746C1E">
        <w:rPr>
          <w:rFonts w:ascii="Times New Roman" w:hAnsi="Times New Roman" w:cs="Times New Roman"/>
        </w:rPr>
        <w:t xml:space="preserve">   </w:t>
      </w:r>
      <w:r w:rsidR="00487274">
        <w:rPr>
          <w:rFonts w:ascii="Times New Roman" w:hAnsi="Times New Roman" w:cs="Times New Roman"/>
        </w:rPr>
        <w:t>Stjepan Mikulić</w:t>
      </w:r>
    </w:p>
    <w:p w14:paraId="4FE89D52" w14:textId="77777777" w:rsidR="00207B17" w:rsidRDefault="00207B17" w:rsidP="00207B17">
      <w:pPr>
        <w:jc w:val="both"/>
      </w:pPr>
    </w:p>
    <w:p w14:paraId="29E83758" w14:textId="77777777" w:rsidR="00207B17" w:rsidRDefault="00207B17" w:rsidP="00207B17">
      <w:pPr>
        <w:jc w:val="both"/>
      </w:pPr>
    </w:p>
    <w:p w14:paraId="4C9FFBAB" w14:textId="77777777" w:rsidR="00207B17" w:rsidRDefault="00207B17" w:rsidP="00207B17">
      <w:pPr>
        <w:jc w:val="both"/>
      </w:pPr>
    </w:p>
    <w:p w14:paraId="30869AA6" w14:textId="77777777" w:rsidR="00207B17" w:rsidRDefault="00207B17" w:rsidP="00207B17">
      <w:pPr>
        <w:jc w:val="both"/>
      </w:pPr>
    </w:p>
    <w:p w14:paraId="36E7AFBE" w14:textId="77777777" w:rsidR="00207B17" w:rsidRDefault="00207B17" w:rsidP="00207B17">
      <w:pPr>
        <w:rPr>
          <w:b/>
          <w:szCs w:val="24"/>
        </w:rPr>
      </w:pPr>
    </w:p>
    <w:p w14:paraId="05322EC4" w14:textId="77777777" w:rsidR="00207B17" w:rsidRDefault="00207B17">
      <w:pPr>
        <w:spacing w:after="160" w:line="259" w:lineRule="auto"/>
        <w:rPr>
          <w:rFonts w:eastAsia="Times New Roman" w:cs="Times New Roman"/>
          <w:noProof w:val="0"/>
        </w:rPr>
      </w:pPr>
    </w:p>
    <w:p w14:paraId="67585C07" w14:textId="77777777" w:rsidR="005C6238" w:rsidRDefault="005C6238">
      <w:pPr>
        <w:spacing w:after="160" w:line="259" w:lineRule="auto"/>
        <w:rPr>
          <w:rFonts w:eastAsia="Times New Roman" w:cs="Times New Roman"/>
          <w:noProof w:val="0"/>
        </w:rPr>
      </w:pPr>
    </w:p>
    <w:p w14:paraId="43CF56E1" w14:textId="77777777" w:rsidR="005C6238" w:rsidRDefault="00000000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63F33AE" wp14:editId="21AE78D9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EE01E" w14:textId="77777777" w:rsidR="005C6238" w:rsidRDefault="005C6238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F33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3D5EE01E" w14:textId="77777777" w:rsidR="005C6238" w:rsidRDefault="005C6238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5C6238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3DD27FB"/>
    <w:multiLevelType w:val="hybridMultilevel"/>
    <w:tmpl w:val="FAEE01FE"/>
    <w:lvl w:ilvl="0" w:tplc="E53E08C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1173186">
    <w:abstractNumId w:val="1"/>
  </w:num>
  <w:num w:numId="2" w16cid:durableId="1092360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38"/>
    <w:rsid w:val="00037F69"/>
    <w:rsid w:val="001F0D39"/>
    <w:rsid w:val="00207B17"/>
    <w:rsid w:val="002D179E"/>
    <w:rsid w:val="002D2BA7"/>
    <w:rsid w:val="00455C6A"/>
    <w:rsid w:val="00464DC5"/>
    <w:rsid w:val="00487274"/>
    <w:rsid w:val="004C6F32"/>
    <w:rsid w:val="005C6238"/>
    <w:rsid w:val="00665A4B"/>
    <w:rsid w:val="00723C57"/>
    <w:rsid w:val="00746C1E"/>
    <w:rsid w:val="007F4CD1"/>
    <w:rsid w:val="00871BCC"/>
    <w:rsid w:val="00AE5D2D"/>
    <w:rsid w:val="00BF6FFE"/>
    <w:rsid w:val="00D72735"/>
    <w:rsid w:val="00DC2933"/>
    <w:rsid w:val="00DF69D1"/>
    <w:rsid w:val="00F1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AB0D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207B17"/>
    <w:pPr>
      <w:keepNext/>
      <w:outlineLvl w:val="0"/>
    </w:pPr>
    <w:rPr>
      <w:rFonts w:ascii="Times New Roman" w:eastAsia="Times New Roman" w:hAnsi="Times New Roman" w:cs="Times New Roman"/>
      <w:b/>
      <w:noProof w:val="0"/>
      <w:sz w:val="28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207B17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character" w:customStyle="1" w:styleId="TijelotekstaChar">
    <w:name w:val="Tijelo teksta Char"/>
    <w:aliases w:val="uvlaka 3 Char"/>
    <w:basedOn w:val="Zadanifontodlomka"/>
    <w:link w:val="Tijeloteksta"/>
    <w:uiPriority w:val="99"/>
    <w:locked/>
    <w:rsid w:val="00207B17"/>
    <w:rPr>
      <w:bCs/>
    </w:rPr>
  </w:style>
  <w:style w:type="paragraph" w:styleId="Tijeloteksta">
    <w:name w:val="Body Text"/>
    <w:aliases w:val="uvlaka 3"/>
    <w:basedOn w:val="Normal"/>
    <w:link w:val="TijelotekstaChar"/>
    <w:uiPriority w:val="99"/>
    <w:unhideWhenUsed/>
    <w:rsid w:val="00207B17"/>
    <w:pPr>
      <w:spacing w:line="360" w:lineRule="auto"/>
      <w:jc w:val="both"/>
    </w:pPr>
    <w:rPr>
      <w:bCs/>
      <w:noProof w:val="0"/>
    </w:rPr>
  </w:style>
  <w:style w:type="character" w:customStyle="1" w:styleId="TijelotekstaChar1">
    <w:name w:val="Tijelo teksta Char1"/>
    <w:basedOn w:val="Zadanifontodlomka"/>
    <w:uiPriority w:val="99"/>
    <w:semiHidden/>
    <w:rsid w:val="00207B17"/>
    <w:rPr>
      <w:noProof/>
    </w:rPr>
  </w:style>
  <w:style w:type="character" w:styleId="Nerijeenospominjanje">
    <w:name w:val="Unresolved Mention"/>
    <w:basedOn w:val="Zadanifontodlomka"/>
    <w:uiPriority w:val="99"/>
    <w:semiHidden/>
    <w:unhideWhenUsed/>
    <w:rsid w:val="00464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35765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3576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zakon.hr/cms.htm?id=5401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43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9841280-8C7E-4EC1-A798-F739CB49A0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Trnovec Bartolovečki</cp:lastModifiedBy>
  <cp:revision>11</cp:revision>
  <cp:lastPrinted>2014-11-26T14:09:00Z</cp:lastPrinted>
  <dcterms:created xsi:type="dcterms:W3CDTF">2023-11-17T08:40:00Z</dcterms:created>
  <dcterms:modified xsi:type="dcterms:W3CDTF">2026-10-21T11:45:00Z</dcterms:modified>
</cp:coreProperties>
</file>