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+*yqw*bfw*wCe*uDn*ugc*xDg*snE*gjl*snE*fxk*zew*-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+*eDs*cEy*ors*lyd*lyd*Bcy*bqg*iaw*ifA*Dso*zfE*-</w:t>
            </w:r>
            <w:r>
              <w:rPr>
                <w:rFonts w:ascii="PDF417x" w:hAnsi="PDF417x"/>
                <w:sz w:val="24"/>
                <w:szCs w:val="24"/>
              </w:rPr>
              <w:br/>
              <w:t>+*ftw*klg*nCc*ucw*uay*xCj*vcs*Anr*Arb*rhA*onA*-</w:t>
            </w:r>
            <w:r>
              <w:rPr>
                <w:rFonts w:ascii="PDF417x" w:hAnsi="PDF417x"/>
                <w:sz w:val="24"/>
                <w:szCs w:val="24"/>
              </w:rPr>
              <w:br/>
              <w:t>+*ftA*ycf*yhC*Alx*uDC*Fzb*wcd*snB*xAm*ugB*uws*-</w:t>
            </w:r>
            <w:r>
              <w:rPr>
                <w:rFonts w:ascii="PDF417x" w:hAnsi="PDF417x"/>
                <w:sz w:val="24"/>
                <w:szCs w:val="24"/>
              </w:rPr>
              <w:br/>
              <w:t>+*xjq*snx*iCa*iED*bvc*rlD*lCz*prw*ubu*boc*uzq*-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62031E04" w:rsidR="008C5FE5" w:rsidRDefault="00D242CF" w:rsidP="00B92D0F">
      <w:pPr>
        <w:jc w:val="both"/>
        <w:rPr>
          <w:rFonts w:eastAsia="Times New Roman" w:cs="Times New Roman"/>
        </w:rPr>
      </w:pPr>
      <w:r>
        <w:drawing>
          <wp:anchor distT="0" distB="0" distL="114300" distR="114300" simplePos="0" relativeHeight="251673600" behindDoc="1" locked="0" layoutInCell="1" allowOverlap="1" wp14:anchorId="2CA361CC" wp14:editId="12826FA3">
            <wp:simplePos x="0" y="0"/>
            <wp:positionH relativeFrom="column">
              <wp:posOffset>462280</wp:posOffset>
            </wp:positionH>
            <wp:positionV relativeFrom="paragraph">
              <wp:posOffset>0</wp:posOffset>
            </wp:positionV>
            <wp:extent cx="333375" cy="438150"/>
            <wp:effectExtent l="0" t="0" r="9525" b="0"/>
            <wp:wrapTight wrapText="bothSides">
              <wp:wrapPolygon edited="0">
                <wp:start x="0" y="0"/>
                <wp:lineTo x="0" y="20661"/>
                <wp:lineTo x="20983" y="20661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81CB8B" w14:textId="77777777" w:rsidR="008C5FE5" w:rsidRPr="00B81D0E" w:rsidRDefault="008C5FE5" w:rsidP="00B81D0E">
      <w:pPr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2191CA06" w14:textId="77777777" w:rsidR="00D242CF" w:rsidRDefault="00D242CF" w:rsidP="00D242CF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2741411E" w14:textId="77777777" w:rsidR="00E47454" w:rsidRPr="007958DC" w:rsidRDefault="00E47454" w:rsidP="00E47454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7958DC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REPUBLIKA HRVATSKA</w:t>
      </w:r>
    </w:p>
    <w:p w14:paraId="0D6BF464" w14:textId="77777777" w:rsidR="00E47454" w:rsidRPr="007958DC" w:rsidRDefault="00E47454" w:rsidP="00E47454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7958DC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VARAŽDINSKA ŽUPANIJA</w:t>
      </w:r>
    </w:p>
    <w:p w14:paraId="018B67AA" w14:textId="77777777" w:rsidR="00E47454" w:rsidRPr="007958DC" w:rsidRDefault="00E47454" w:rsidP="00E47454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7958DC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UPRAVNO VIJEĆE DV TOČKICA</w:t>
      </w:r>
    </w:p>
    <w:p w14:paraId="5C14953C" w14:textId="77777777" w:rsidR="00E47454" w:rsidRPr="007958DC" w:rsidRDefault="00E47454" w:rsidP="00E47454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1CAE0CA5" w14:textId="7FCA63A3" w:rsidR="00E47454" w:rsidRPr="007958DC" w:rsidRDefault="00E47454" w:rsidP="00E47454">
      <w:pPr>
        <w:rPr>
          <w:rFonts w:ascii="Times New Roman" w:eastAsia="Calibri" w:hAnsi="Times New Roman" w:cs="Times New Roman"/>
        </w:rPr>
      </w:pPr>
      <w:r w:rsidRPr="007958DC">
        <w:rPr>
          <w:rFonts w:ascii="Times New Roman" w:eastAsia="Calibri" w:hAnsi="Times New Roman" w:cs="Times New Roman"/>
        </w:rPr>
        <w:t xml:space="preserve">KLASA:  </w:t>
      </w:r>
      <w:r w:rsidR="004B2593">
        <w:rPr>
          <w:rFonts w:ascii="Times New Roman" w:eastAsia="Calibri" w:hAnsi="Times New Roman" w:cs="Times New Roman"/>
        </w:rPr>
        <w:t>601</w:t>
      </w:r>
      <w:r w:rsidRPr="007958DC">
        <w:rPr>
          <w:rFonts w:ascii="Times New Roman" w:eastAsia="Calibri" w:hAnsi="Times New Roman" w:cs="Times New Roman"/>
        </w:rPr>
        <w:t>-01/26-01/</w:t>
      </w:r>
      <w:r w:rsidR="004B2593">
        <w:rPr>
          <w:rFonts w:ascii="Times New Roman" w:eastAsia="Calibri" w:hAnsi="Times New Roman" w:cs="Times New Roman"/>
        </w:rPr>
        <w:t>196</w:t>
      </w:r>
    </w:p>
    <w:p w14:paraId="5C27DFD2" w14:textId="77777777" w:rsidR="00E47454" w:rsidRPr="007958DC" w:rsidRDefault="00E47454" w:rsidP="00E47454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958D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2186-29-07-01/1-26-1 </w:t>
      </w:r>
    </w:p>
    <w:p w14:paraId="00C258E1" w14:textId="23DC6EE1" w:rsidR="00E47454" w:rsidRPr="007958DC" w:rsidRDefault="00E47454" w:rsidP="00E47454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958DC">
        <w:rPr>
          <w:rFonts w:ascii="Times New Roman" w:eastAsia="Times New Roman" w:hAnsi="Times New Roman" w:cs="Times New Roman"/>
          <w:noProof w:val="0"/>
          <w:lang w:eastAsia="hr-HR"/>
        </w:rPr>
        <w:t>Trnovec,</w:t>
      </w:r>
      <w:r w:rsidRPr="007958DC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7958D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</w:t>
      </w:r>
      <w:r w:rsidR="004B259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9</w:t>
      </w:r>
      <w:r w:rsidRPr="007958D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.07.2026.</w:t>
      </w:r>
    </w:p>
    <w:p w14:paraId="4301DB84" w14:textId="77777777" w:rsidR="00E47454" w:rsidRDefault="00E47454" w:rsidP="00E47454">
      <w:pPr>
        <w:spacing w:after="160"/>
        <w:ind w:firstLine="708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19A26F52" w14:textId="326AB72C" w:rsidR="00E47454" w:rsidRPr="007958DC" w:rsidRDefault="00E47454" w:rsidP="00E47454">
      <w:pPr>
        <w:spacing w:after="160"/>
        <w:ind w:firstLine="708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Na temelju članka 1. i 20. Zakona o predškolskom odgoju i obrazovanju te Statuta Dječjeg vrtića „Točkica“, Upravno vijeće Dječjeg vrtića „Točkica</w:t>
      </w:r>
      <w:r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</w:t>
      </w: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objavljuje:</w:t>
      </w:r>
    </w:p>
    <w:p w14:paraId="079562DA" w14:textId="77777777" w:rsidR="00E47454" w:rsidRPr="007958DC" w:rsidRDefault="00E47454" w:rsidP="00E47454">
      <w:pPr>
        <w:spacing w:after="160"/>
        <w:jc w:val="center"/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  <w:r w:rsidRPr="007958DC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JAVNI POZIV</w:t>
      </w:r>
    </w:p>
    <w:p w14:paraId="08FDF24E" w14:textId="124BA07A" w:rsidR="00E47454" w:rsidRPr="007958DC" w:rsidRDefault="00E47454" w:rsidP="00E47454">
      <w:pPr>
        <w:spacing w:after="160"/>
        <w:jc w:val="center"/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  <w:r w:rsidRPr="007958DC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za upis djece u Dječji vrtić Točkica za pedagošku godinu 2026./2027.</w:t>
      </w:r>
    </w:p>
    <w:p w14:paraId="11455B27" w14:textId="77777777" w:rsidR="00E47454" w:rsidRPr="007958DC" w:rsidRDefault="00E47454" w:rsidP="00E47454">
      <w:pPr>
        <w:spacing w:after="160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7958DC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I. PREDMET JAVNOG POZIVA</w:t>
      </w: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br/>
        <w:t xml:space="preserve">Objavljuje se javni poziv za upis djece u rani i predškolski odgoj i obrazovanje u novootvoreni </w:t>
      </w:r>
      <w:hyperlink r:id="rId7" w:tgtFrame="_blank" w:history="1">
        <w:r w:rsidRPr="007958DC">
          <w:rPr>
            <w:rFonts w:ascii="Times New Roman" w:eastAsia="Calibri" w:hAnsi="Times New Roman" w:cs="Times New Roman"/>
            <w:noProof w:val="0"/>
            <w:color w:val="0563C1"/>
            <w:kern w:val="2"/>
            <w:sz w:val="24"/>
            <w:szCs w:val="24"/>
            <w:u w:val="single"/>
            <w14:ligatures w14:val="standardContextual"/>
          </w:rPr>
          <w:t>Dječji vrtić „Točkica“</w:t>
        </w:r>
      </w:hyperlink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na adresi Bartolovečka ulica 45, Trnovec, za sljedeće programe:</w:t>
      </w:r>
    </w:p>
    <w:p w14:paraId="2CC69F37" w14:textId="77777777" w:rsidR="00E47454" w:rsidRPr="007958DC" w:rsidRDefault="00E47454" w:rsidP="00E47454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7958DC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Jaslički program</w:t>
      </w: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– za djecu od navršene 1 godine do 3. godine života (smještaj u 3 jasličke skupine)</w:t>
      </w:r>
    </w:p>
    <w:p w14:paraId="5AD6D5B9" w14:textId="77777777" w:rsidR="00E47454" w:rsidRPr="007958DC" w:rsidRDefault="00E47454" w:rsidP="00E47454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7958DC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Vrtićki program</w:t>
      </w: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– cjelodnevni 10-satni program za djecu od 3. godine života do polaska u osnovnu školu (smještaj u 7 vrtićkih skupina)</w:t>
      </w:r>
    </w:p>
    <w:p w14:paraId="7ED204C0" w14:textId="2453A56C" w:rsidR="00E47454" w:rsidRPr="007958DC" w:rsidRDefault="00E47454" w:rsidP="00E47454">
      <w:pPr>
        <w:spacing w:after="160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7958DC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II. ROK I NAČIN PODNOŠENJA PRIJAVA</w:t>
      </w: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br/>
        <w:t>Zahtjevi za upis s kompletnom dokumentacijom primaju se</w:t>
      </w:r>
      <w:r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na digitalnom obrascu</w:t>
      </w: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u razdoblju </w:t>
      </w:r>
      <w:r w:rsidRPr="007958DC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od 9. srpnja do 19. srpnja 2026. godine</w:t>
      </w: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.</w:t>
      </w:r>
    </w:p>
    <w:p w14:paraId="5A0D4531" w14:textId="6A8B8E59" w:rsidR="00E47454" w:rsidRPr="007958DC" w:rsidRDefault="00E47454" w:rsidP="00E47454">
      <w:pPr>
        <w:spacing w:after="160"/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Prijave se podnose elektronskim putem</w:t>
      </w:r>
      <w:r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, putem</w:t>
      </w: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linka </w:t>
      </w:r>
      <w:hyperlink r:id="rId8" w:history="1">
        <w:r w:rsidRPr="007958DC">
          <w:rPr>
            <w:rFonts w:ascii="Times New Roman" w:eastAsia="Calibri" w:hAnsi="Times New Roman" w:cs="Times New Roman"/>
            <w:b/>
            <w:bCs/>
            <w:noProof w:val="0"/>
            <w:color w:val="0563C1"/>
            <w:kern w:val="2"/>
            <w:sz w:val="24"/>
            <w:szCs w:val="24"/>
            <w:u w:val="single"/>
            <w14:ligatures w14:val="standardContextual"/>
          </w:rPr>
          <w:t>https://trnovecbartolovecki.otvorenaopcina.hr/hr/</w:t>
        </w:r>
      </w:hyperlink>
    </w:p>
    <w:p w14:paraId="4A2443FD" w14:textId="77777777" w:rsidR="00E47454" w:rsidRPr="007958DC" w:rsidRDefault="00E47454" w:rsidP="00E47454">
      <w:pPr>
        <w:spacing w:after="160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7958DC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III. DOKUMENTACIJA POTREBNA ZA UPIS</w:t>
      </w: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br/>
        <w:t>Roditelj ili skrbnik dužan je popuniti digitalni obrazac sa svim potrebnim prilozima, a vezano uz Pravilnik o upisima i mjerilima o upisu u Dječji vrtić Točkica.</w:t>
      </w:r>
    </w:p>
    <w:p w14:paraId="6C511CEB" w14:textId="599BF6AC" w:rsidR="00E47454" w:rsidRPr="007958DC" w:rsidRDefault="00E47454" w:rsidP="00E47454">
      <w:pPr>
        <w:spacing w:after="160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7958DC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IV. NAČIN ODABIRA I PREDNOST PRI UPISU</w:t>
      </w: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br/>
        <w:t xml:space="preserve">Ukoliko broj prijavljene djece premaši smještajni kapacitet vrtić, prednost pri upisu utvrđuje se sukladno Pravilniku o upisu i mjerilima upisa djece i Zakonu o predškolskom odgoju. </w:t>
      </w:r>
    </w:p>
    <w:p w14:paraId="7ECF65AB" w14:textId="218EC32F" w:rsidR="00E47454" w:rsidRPr="004B2593" w:rsidRDefault="00E47454" w:rsidP="00E47454">
      <w:pPr>
        <w:spacing w:after="160"/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:u w:val="single"/>
          <w14:ligatures w14:val="standardContextual"/>
        </w:rPr>
      </w:pPr>
      <w:r w:rsidRPr="007958DC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V. OBJAVA REZULTATA</w:t>
      </w: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br/>
        <w:t xml:space="preserve">Povjerenstvo za provođenje upisa izvršit će bodovanje i obraditi zahtjeve, a </w:t>
      </w:r>
      <w:r w:rsidRPr="007958DC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Privremena lista reda prvenstva</w:t>
      </w: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bit će objavljena na oglasnoj ploči i službenim mrežnim stranicama Vrtića i </w:t>
      </w:r>
      <w:hyperlink r:id="rId9" w:tgtFrame="_blank" w:history="1">
        <w:r w:rsidRPr="007958DC">
          <w:rPr>
            <w:rFonts w:ascii="Times New Roman" w:eastAsia="Calibri" w:hAnsi="Times New Roman" w:cs="Times New Roman"/>
            <w:noProof w:val="0"/>
            <w:color w:val="0563C1"/>
            <w:kern w:val="2"/>
            <w:sz w:val="24"/>
            <w:szCs w:val="24"/>
            <w:u w:val="single"/>
            <w14:ligatures w14:val="standardContextual"/>
          </w:rPr>
          <w:t>Općine Trnovec Bartolovečki</w:t>
        </w:r>
      </w:hyperlink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u roku od 20 dana od završetka natječaja.</w:t>
      </w:r>
      <w:r w:rsidR="004B2593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</w:t>
      </w:r>
      <w:r w:rsidR="004B2593" w:rsidRPr="004B2593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:u w:val="single"/>
          <w14:ligatures w14:val="standardContextual"/>
        </w:rPr>
        <w:t>Rezultati će biti objavljeni pod šifrom koju čini zadnjih 5 znamenki OIB-a djeteta.</w:t>
      </w:r>
    </w:p>
    <w:p w14:paraId="757C4C86" w14:textId="77777777" w:rsidR="00E47454" w:rsidRPr="007958DC" w:rsidRDefault="00E47454" w:rsidP="00E47454">
      <w:pPr>
        <w:spacing w:after="160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7958DC"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  <w:t>Roditelji imaju pravo prigovora na privremene rezultate u roku od 5 dana od dana objave liste. Nakon rješavanja prigovora, bit će objavljeni konačni rezultati upisa.</w:t>
      </w:r>
    </w:p>
    <w:p w14:paraId="3C90B72D" w14:textId="77777777" w:rsidR="00E47454" w:rsidRPr="007958DC" w:rsidRDefault="00E47454" w:rsidP="00E47454">
      <w:pPr>
        <w:jc w:val="right"/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  <w:r w:rsidRPr="007958DC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UPRAVNO VIJEĆE </w:t>
      </w:r>
    </w:p>
    <w:p w14:paraId="16D014FD" w14:textId="20EA35E3" w:rsidR="00E47454" w:rsidRPr="007958DC" w:rsidRDefault="00E47454" w:rsidP="00E47454">
      <w:pPr>
        <w:jc w:val="right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7958DC">
        <w:rPr>
          <w:rFonts w:ascii="Times New Roman" w:eastAsia="Calibri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DJEČJEG VRTIĆA TOČKICA</w:t>
      </w:r>
    </w:p>
    <w:p w14:paraId="47C1E701" w14:textId="77777777" w:rsidR="00E47454" w:rsidRPr="008C531C" w:rsidRDefault="00E47454" w:rsidP="00E47454">
      <w:pPr>
        <w:rPr>
          <w:rFonts w:ascii="Times New Roman" w:hAnsi="Times New Roman" w:cs="Times New Roman"/>
        </w:rPr>
      </w:pPr>
    </w:p>
    <w:p w14:paraId="590375A0" w14:textId="77777777" w:rsidR="00D242CF" w:rsidRPr="008C531C" w:rsidRDefault="00D242CF" w:rsidP="00E47454">
      <w:pPr>
        <w:rPr>
          <w:rFonts w:ascii="Times New Roman" w:hAnsi="Times New Roman" w:cs="Times New Roman"/>
        </w:rPr>
      </w:pPr>
    </w:p>
    <w:sectPr w:rsidR="00D242CF" w:rsidRPr="008C531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886"/>
    <w:multiLevelType w:val="multilevel"/>
    <w:tmpl w:val="91FE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54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0E7565"/>
    <w:rsid w:val="003E3522"/>
    <w:rsid w:val="004B2593"/>
    <w:rsid w:val="00590F28"/>
    <w:rsid w:val="00693AB1"/>
    <w:rsid w:val="00767F8A"/>
    <w:rsid w:val="008A562A"/>
    <w:rsid w:val="008C531C"/>
    <w:rsid w:val="008C5FE5"/>
    <w:rsid w:val="00920874"/>
    <w:rsid w:val="0092138A"/>
    <w:rsid w:val="00A32E8D"/>
    <w:rsid w:val="00A836D0"/>
    <w:rsid w:val="00AC35DA"/>
    <w:rsid w:val="00AC3821"/>
    <w:rsid w:val="00AF577D"/>
    <w:rsid w:val="00B20CBF"/>
    <w:rsid w:val="00B81D0E"/>
    <w:rsid w:val="00B92D0F"/>
    <w:rsid w:val="00BB1FE3"/>
    <w:rsid w:val="00BD11DE"/>
    <w:rsid w:val="00C20D85"/>
    <w:rsid w:val="00C9578C"/>
    <w:rsid w:val="00D03668"/>
    <w:rsid w:val="00D242CF"/>
    <w:rsid w:val="00D707B3"/>
    <w:rsid w:val="00DD5BC0"/>
    <w:rsid w:val="00E30DC5"/>
    <w:rsid w:val="00E32706"/>
    <w:rsid w:val="00E43228"/>
    <w:rsid w:val="00E47454"/>
    <w:rsid w:val="00FA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novecbartolovecki.otvorenaopcina.hr/hr/" TargetMode="External"/><Relationship Id="rId3" Type="http://schemas.openxmlformats.org/officeDocument/2006/relationships/styles" Target="styles.xml"/><Relationship Id="rId7" Type="http://schemas.openxmlformats.org/officeDocument/2006/relationships/hyperlink" Target="https://trnovec-bartolovecki.hr/wp-content/uploads/2025/11/PLAN-MREZE-DJECJIH-VRTIC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novec-bartoloveck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9876254-460E-4997-8490-08E142AC85A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Korisnik</cp:lastModifiedBy>
  <cp:revision>2</cp:revision>
  <cp:lastPrinted>2014-11-26T14:09:00Z</cp:lastPrinted>
  <dcterms:created xsi:type="dcterms:W3CDTF">2026-07-09T06:35:00Z</dcterms:created>
  <dcterms:modified xsi:type="dcterms:W3CDTF">2026-07-09T06:35:00Z</dcterms:modified>
</cp:coreProperties>
</file>