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584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260E2" w:rsidRPr="00B92D0F" w14:paraId="553268FC" w14:textId="77777777" w:rsidTr="00D260E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65E2807" w14:textId="77777777" w:rsidR="00D260E2" w:rsidRPr="00B92D0F" w:rsidRDefault="00D260E2" w:rsidP="00D260E2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11727" w:tblpY="-230"/>
        <w:tblOverlap w:val="never"/>
        <w:tblW w:w="0" w:type="auto"/>
        <w:tblLook w:val="04A0" w:firstRow="1" w:lastRow="0" w:firstColumn="1" w:lastColumn="0" w:noHBand="0" w:noVBand="1"/>
      </w:tblPr>
      <w:tblGrid>
        <w:gridCol w:w="4558"/>
      </w:tblGrid>
      <w:tr w:rsidR="00D260E2" w14:paraId="695A6B56" w14:textId="77777777" w:rsidTr="00D260E2">
        <w:trPr>
          <w:trHeight w:val="46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7E4A353" w14:textId="77777777" w:rsidR="00D260E2" w:rsidRDefault="00D260E2" w:rsidP="00D260E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+*eDs*ors*dbk*lyd*lyd*rxo*jnc*wrv*Cdw*Dva*zfE*-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+*ftw*CBB*slb*wwn*brm*DDq*ftw*kkf*wyd*uFs*onA*-</w:t>
            </w:r>
            <w:r>
              <w:rPr>
                <w:rFonts w:ascii="PDF417x" w:hAnsi="PDF417x"/>
                <w:sz w:val="24"/>
                <w:szCs w:val="24"/>
              </w:rPr>
              <w:br/>
              <w:t>+*ftA*czD*wFn*jdw*EjE*uyw*pwa*xii*hzg*ywh*uws*-</w:t>
            </w:r>
            <w:r>
              <w:rPr>
                <w:rFonts w:ascii="PDF417x" w:hAnsi="PDF417x"/>
                <w:sz w:val="24"/>
                <w:szCs w:val="24"/>
              </w:rPr>
              <w:br/>
              <w:t>+*xjq*jAm*Axa*jiw*flz*Cfs*Bob*Dxv*aci*akb*uzq*-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749E0157" w14:textId="19EBA5F7" w:rsidR="00D260E2" w:rsidRPr="00D260E2" w:rsidRDefault="00D260E2" w:rsidP="00D260E2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101/17., 30/23.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14</w:t>
      </w:r>
      <w:r w:rsidRPr="00D260E2">
        <w:rPr>
          <w:rFonts w:ascii="Times New Roman" w:eastAsia="Times New Roman" w:hAnsi="Times New Roman" w:cs="Times New Roman"/>
          <w:noProof w:val="0"/>
          <w:lang w:eastAsia="hr-HR"/>
        </w:rPr>
        <w:t xml:space="preserve">. svibnja 2026. godine, donosi </w:t>
      </w:r>
    </w:p>
    <w:p w14:paraId="6CA658CB" w14:textId="77777777" w:rsidR="00D260E2" w:rsidRPr="00D260E2" w:rsidRDefault="00D260E2" w:rsidP="00D260E2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4A95D0E" w14:textId="4C126031" w:rsidR="00D260E2" w:rsidRPr="00D260E2" w:rsidRDefault="00D260E2" w:rsidP="00D260E2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6</w:t>
      </w:r>
      <w:r w:rsidRPr="00D260E2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3063BEEC" w14:textId="77777777" w:rsidR="00D260E2" w:rsidRPr="00D260E2" w:rsidRDefault="00D260E2" w:rsidP="00D260E2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7DA03F98" w14:textId="77777777" w:rsidR="00D260E2" w:rsidRPr="00D260E2" w:rsidRDefault="00D260E2" w:rsidP="00D260E2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7B49E96" w14:textId="77777777" w:rsidR="00D260E2" w:rsidRPr="00D260E2" w:rsidRDefault="00D260E2" w:rsidP="00D260E2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3734976A" w14:textId="77777777" w:rsidR="00D260E2" w:rsidRPr="00D260E2" w:rsidRDefault="00D260E2" w:rsidP="00D260E2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7A19CD0" w14:textId="6FC9EBCD" w:rsidR="00D260E2" w:rsidRPr="00D260E2" w:rsidRDefault="00D260E2" w:rsidP="00D260E2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godine, 1. izmjena i dopuna Plana nabave Općine Trnovec Bartolovečki za 2026. godinu KLASA:400-02/26-01/01 URBROJ:2186-29-03-26-3 od 23. siječnja 2026. godine, 2. izmjena i dopuna Plana nabave Općine Trnovec Bartolovečki za 2026. godinu KLASA:400-02/26-01/01 URBROJ:2186-29-03-26-5 od 03. veljače 2026. godine, 3. izmjena i dopuna Plana nabave Općine Trnovec Bartolovečki za 2026. godinu KLASA:400-02/26-01/01 URBROJ:2186-29-03-26-7 od 06. ožujka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4. izmjena i dopuna Plana nabave Općine Trnovec Bartolovečki za 2026. godinu KLASA:400-02/26-01/01 URBROJ:2186-29-03-26-9 od 02. travnja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 5. 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11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svib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nja 2026. godine :</w:t>
      </w:r>
    </w:p>
    <w:p w14:paraId="0E09D991" w14:textId="77777777" w:rsidR="00D260E2" w:rsidRPr="00D260E2" w:rsidRDefault="00D260E2" w:rsidP="00D260E2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AEC48D9" w14:textId="30681A99" w:rsidR="00D260E2" w:rsidRPr="00D260E2" w:rsidRDefault="00D260E2" w:rsidP="00D260E2">
      <w:pPr>
        <w:ind w:left="720"/>
        <w:contextualSpacing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4416250" w14:textId="4348DFF3" w:rsidR="00D260E2" w:rsidRPr="00D260E2" w:rsidRDefault="00D260E2" w:rsidP="00D260E2">
      <w:pPr>
        <w:numPr>
          <w:ilvl w:val="0"/>
          <w:numId w:val="2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61</w:t>
      </w:r>
      <w:r w:rsidRPr="00D260E2">
        <w:rPr>
          <w:rFonts w:ascii="Times New Roman" w:eastAsia="Times New Roman" w:hAnsi="Times New Roman" w:cs="Times New Roman"/>
          <w:b/>
          <w:noProof w:val="0"/>
          <w:lang w:eastAsia="hr-HR"/>
        </w:rPr>
        <w:t>. dodaju se novu stavke sa podatcima kako slijedi:</w:t>
      </w:r>
    </w:p>
    <w:p w14:paraId="6B657180" w14:textId="77777777" w:rsidR="00D260E2" w:rsidRPr="00D260E2" w:rsidRDefault="00D260E2" w:rsidP="00D260E2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450"/>
        <w:tblW w:w="15670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125"/>
        <w:gridCol w:w="762"/>
        <w:gridCol w:w="1200"/>
        <w:gridCol w:w="1044"/>
        <w:gridCol w:w="1127"/>
        <w:gridCol w:w="902"/>
        <w:gridCol w:w="881"/>
        <w:gridCol w:w="934"/>
        <w:gridCol w:w="1029"/>
        <w:gridCol w:w="835"/>
        <w:gridCol w:w="853"/>
        <w:gridCol w:w="1220"/>
        <w:gridCol w:w="1060"/>
      </w:tblGrid>
      <w:tr w:rsidR="00D260E2" w:rsidRPr="00CF2A48" w14:paraId="2B2E811A" w14:textId="77777777" w:rsidTr="000A45E8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906A971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9F4531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5C2E4D47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578CE2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C4B01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A525A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A308EF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9A7D4F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C61A4A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EB5382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F9F22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8AD66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0F7E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93F8B7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B97878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4F7453" w14:textId="77777777" w:rsidR="00D260E2" w:rsidRPr="00CF2A48" w:rsidRDefault="00D260E2" w:rsidP="000A45E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260E2" w:rsidRPr="00CF2A48" w14:paraId="5C236D85" w14:textId="77777777" w:rsidTr="000A45E8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9F8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E96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CF2A48">
              <w:rPr>
                <w:rFonts w:ascii="Calibri" w:eastAsia="Calibri" w:hAnsi="Calibri" w:cs="Calibri"/>
                <w:noProof w:val="0"/>
                <w:sz w:val="18"/>
                <w:szCs w:val="18"/>
              </w:rPr>
              <w:t>10/26-MV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B544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D429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Opskrba električnom energijom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F64B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Rob</w:t>
            </w:r>
            <w:r w:rsidRPr="00CF2A4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8D70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09310000 – Električna energija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D4A3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38.300,00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279E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Ograničeni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6EE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A96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72F6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Dinamički sustav nabave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4998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CF2A4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1A5E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734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FADD" w14:textId="77777777" w:rsidR="00D260E2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91748607924</w:t>
            </w:r>
          </w:p>
          <w:p w14:paraId="57289200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Regionalna energetska agencija Sjever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002A" w14:textId="77777777" w:rsidR="00D260E2" w:rsidRDefault="00D260E2" w:rsidP="000A45E8">
            <w:pP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</w:pPr>
            <w:r w:rsidRPr="00CF2A4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Predmet nabave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 xml:space="preserve"> za razdoblje 1.7.2026.-30.6.2027.</w:t>
            </w:r>
          </w:p>
          <w:p w14:paraId="2BF11E48" w14:textId="77777777" w:rsidR="00D260E2" w:rsidRPr="00CF2A48" w:rsidRDefault="00D260E2" w:rsidP="000A45E8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  <w:r w:rsidRPr="00CF2A4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Evidencijski broj nabave 2/26 JN-VV, ZN1</w:t>
            </w:r>
          </w:p>
        </w:tc>
      </w:tr>
      <w:tr w:rsidR="00D260E2" w:rsidRPr="00CF2A48" w14:paraId="145AF620" w14:textId="77777777" w:rsidTr="000A45E8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7E74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FAA3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</w:t>
            </w: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1888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E0A9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Program uređenja groblja na području Općine Trnovec Bartolovečki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9A1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Usluge</w:t>
            </w: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79B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79900000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Razne poslovne usluge i usluge vezane za poslovanje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4149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15</w:t>
            </w: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6E66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39F0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1D4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9376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C9A4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8621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4DFF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9F758" w14:textId="77777777" w:rsidR="00D260E2" w:rsidRPr="00CF2A48" w:rsidRDefault="00D260E2" w:rsidP="000A45E8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2BE4A" w14:textId="77777777" w:rsidR="00D260E2" w:rsidRPr="00CF2A48" w:rsidRDefault="00D260E2" w:rsidP="000A45E8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D260E2" w:rsidRPr="00CF2A48" w14:paraId="6B25F8FB" w14:textId="77777777" w:rsidTr="000A45E8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E9EB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8A01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54/26-JN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1398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7B3F" w14:textId="77777777" w:rsidR="00D260E2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Spajanje javnih zgrada na vodovod i kanalizaciju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EF3C" w14:textId="77777777" w:rsidR="00D260E2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B859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45222000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CF2A4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Građevinski radovi niskogradnje, osim mostova, tunela, okana i podzemnih željeznica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095F" w14:textId="77777777" w:rsidR="00D260E2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4F96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11AB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C7B5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2486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043E" w14:textId="77777777" w:rsidR="00D260E2" w:rsidRPr="00CF2A48" w:rsidRDefault="00D260E2" w:rsidP="000A45E8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9703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3BC8" w14:textId="77777777" w:rsidR="00D260E2" w:rsidRPr="00CF2A48" w:rsidRDefault="00D260E2" w:rsidP="000A45E8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764DC" w14:textId="77777777" w:rsidR="00D260E2" w:rsidRPr="00CF2A48" w:rsidRDefault="00D260E2" w:rsidP="000A45E8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39C4" w14:textId="77777777" w:rsidR="00D260E2" w:rsidRPr="00CF2A48" w:rsidRDefault="00D260E2" w:rsidP="000A45E8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7A85510C" w14:textId="77777777" w:rsidR="00D260E2" w:rsidRPr="00D260E2" w:rsidRDefault="00D260E2" w:rsidP="00D260E2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7832B53" w14:textId="77777777" w:rsidR="00D260E2" w:rsidRPr="00D260E2" w:rsidRDefault="00D260E2" w:rsidP="00D260E2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D260E2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2E21F3A2" w14:textId="3CFAEDD3" w:rsidR="00D260E2" w:rsidRDefault="00D260E2" w:rsidP="00D260E2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D260E2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, 1. izmjena i dopuna Plana nabave Općine Trnovec Bartolovečki za 2026. godinu KLASA:400-02/26-01/01 URBROJ:2186-29-03-26-3 od 23. siječnja 2026. godine</w:t>
      </w:r>
      <w:r w:rsidRPr="00D260E2">
        <w:rPr>
          <w:rFonts w:ascii="Times New Roman" w:eastAsia="Calibri" w:hAnsi="Times New Roman" w:cs="Times New Roman"/>
          <w:noProof w:val="0"/>
        </w:rPr>
        <w:t xml:space="preserve">,  2. izmjena i dopuna Plana nabave Općine Trnovec Bartolovečki za 2026. godinu KLASA:400-02/26-01/01 URBROJ:2186-29-03-26-5 od 03. veljače 2026. godine, 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3. izmjena i dopuna Plana nabave Općine Trnovec Bartolovečki za 2026. godinu KLASA:400-02/26-01/01 URBROJ:2186-29-03-26-7 od 06. ožujka 2026. godine</w:t>
      </w:r>
      <w:r>
        <w:rPr>
          <w:rFonts w:ascii="Times New Roman" w:eastAsia="Calibri" w:hAnsi="Times New Roman" w:cs="Times New Roman"/>
          <w:noProof w:val="0"/>
        </w:rPr>
        <w:t>,</w:t>
      </w:r>
      <w:r w:rsidRPr="00D260E2">
        <w:rPr>
          <w:rFonts w:ascii="Times New Roman" w:eastAsia="Calibri" w:hAnsi="Times New Roman" w:cs="Times New Roman"/>
          <w:noProof w:val="0"/>
        </w:rPr>
        <w:t xml:space="preserve"> </w:t>
      </w:r>
      <w:r w:rsidRPr="00D260E2">
        <w:rPr>
          <w:rFonts w:ascii="Times New Roman" w:eastAsia="Times New Roman" w:hAnsi="Times New Roman" w:cs="Times New Roman"/>
          <w:bCs/>
          <w:noProof w:val="0"/>
          <w:lang w:eastAsia="hr-HR"/>
        </w:rPr>
        <w:t>4. izmjena i dopuna Plana nabave Općine Trnovec Bartolovečki za 2026. godinu KLASA:400-02/26-01/01 URBROJ:2186-29-03-26-9 od 02. travnja 2026. godine i 5. izmjena i dopuna Plana nabave Općine Trnovec Bartolovečki za 2026. godinu KLASA:400-02/26-01/01 URBROJ:2186-29-03-26-11 od 06. svibnja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260E2">
        <w:rPr>
          <w:rFonts w:ascii="Times New Roman" w:eastAsia="Calibri" w:hAnsi="Times New Roman" w:cs="Times New Roman"/>
          <w:noProof w:val="0"/>
        </w:rPr>
        <w:t>ostaju na snazi.</w:t>
      </w:r>
    </w:p>
    <w:p w14:paraId="5F8F0129" w14:textId="77777777" w:rsidR="00D260E2" w:rsidRDefault="00D260E2" w:rsidP="00D260E2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</w:p>
    <w:p w14:paraId="1D40C78A" w14:textId="77777777" w:rsidR="00D260E2" w:rsidRPr="00D260E2" w:rsidRDefault="00D260E2" w:rsidP="00D260E2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</w:p>
    <w:p w14:paraId="678C5794" w14:textId="77777777" w:rsidR="00D260E2" w:rsidRPr="00D260E2" w:rsidRDefault="00D260E2" w:rsidP="00D260E2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D260E2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0E08BEC8" w14:textId="77777777" w:rsidR="00D260E2" w:rsidRPr="00D260E2" w:rsidRDefault="00D260E2" w:rsidP="00D260E2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D260E2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008BB55C" w14:textId="77777777" w:rsidR="00D260E2" w:rsidRPr="00D260E2" w:rsidRDefault="00D260E2" w:rsidP="00D260E2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2186-29-03-26-13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14.05.2026.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B57564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77777777" w:rsidR="00F62BBA" w:rsidRPr="00F62BBA" w:rsidRDefault="00F62BBA" w:rsidP="00D260E2">
      <w:pPr>
        <w:ind w:left="778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2AF0C92B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</w:t>
      </w:r>
      <w:r w:rsidR="00D260E2">
        <w:rPr>
          <w:rFonts w:ascii="Times New Roman" w:hAnsi="Times New Roman" w:cs="Times New Roman"/>
        </w:rPr>
        <w:tab/>
      </w:r>
      <w:r w:rsidR="00D260E2">
        <w:rPr>
          <w:rFonts w:ascii="Times New Roman" w:hAnsi="Times New Roman" w:cs="Times New Roman"/>
        </w:rPr>
        <w:tab/>
      </w:r>
      <w:r w:rsidR="00D260E2">
        <w:rPr>
          <w:rFonts w:ascii="Times New Roman" w:hAnsi="Times New Roman" w:cs="Times New Roman"/>
        </w:rPr>
        <w:tab/>
      </w:r>
      <w:r w:rsidR="00D260E2">
        <w:rPr>
          <w:rFonts w:ascii="Times New Roman" w:hAnsi="Times New Roman" w:cs="Times New Roman"/>
        </w:rPr>
        <w:tab/>
      </w:r>
      <w:r w:rsidR="00D260E2">
        <w:rPr>
          <w:rFonts w:ascii="Times New Roman" w:hAnsi="Times New Roman" w:cs="Times New Roman"/>
        </w:rPr>
        <w:tab/>
      </w:r>
      <w:r w:rsidR="00D260E2">
        <w:rPr>
          <w:rFonts w:ascii="Times New Roman" w:hAnsi="Times New Roman" w:cs="Times New Roman"/>
        </w:rPr>
        <w:tab/>
      </w:r>
      <w:r w:rsidRPr="00F62BBA">
        <w:rPr>
          <w:rFonts w:ascii="Times New Roman" w:hAnsi="Times New Roman" w:cs="Times New Roman"/>
        </w:rPr>
        <w:t xml:space="preserve">   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D260E2">
      <w:pgSz w:w="16838" w:h="11906" w:orient="landscape"/>
      <w:pgMar w:top="568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C86"/>
    <w:multiLevelType w:val="hybridMultilevel"/>
    <w:tmpl w:val="ED300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74338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675432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473719"/>
    <w:rsid w:val="00527A8B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260E2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2026-05-14T09:29:00Z</dcterms:created>
  <dcterms:modified xsi:type="dcterms:W3CDTF">2026-05-14T09:29:00Z</dcterms:modified>
</cp:coreProperties>
</file>