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1DF9" w14:textId="77777777" w:rsidR="000664DF" w:rsidRPr="000664DF" w:rsidRDefault="000664DF" w:rsidP="000664DF">
      <w:pPr>
        <w:keepNext/>
        <w:outlineLvl w:val="0"/>
        <w:rPr>
          <w:b/>
          <w:sz w:val="20"/>
          <w:szCs w:val="20"/>
        </w:rPr>
      </w:pPr>
      <w:r w:rsidRPr="000664DF">
        <w:rPr>
          <w:sz w:val="20"/>
          <w:szCs w:val="20"/>
        </w:rPr>
        <w:t xml:space="preserve">            </w:t>
      </w:r>
      <w:r w:rsidRPr="000664DF">
        <w:rPr>
          <w:noProof/>
          <w:sz w:val="20"/>
          <w:szCs w:val="20"/>
        </w:rPr>
        <w:drawing>
          <wp:inline distT="0" distB="0" distL="0" distR="0" wp14:anchorId="6D7A8021" wp14:editId="0F926CA6">
            <wp:extent cx="344466"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0508" cy="426451"/>
                    </a:xfrm>
                    <a:prstGeom prst="rect">
                      <a:avLst/>
                    </a:prstGeom>
                    <a:noFill/>
                    <a:ln w="9525">
                      <a:noFill/>
                      <a:miter lim="800000"/>
                      <a:headEnd/>
                      <a:tailEnd/>
                    </a:ln>
                  </pic:spPr>
                </pic:pic>
              </a:graphicData>
            </a:graphic>
          </wp:inline>
        </w:drawing>
      </w:r>
      <w:r w:rsidRPr="000664DF">
        <w:rPr>
          <w:sz w:val="20"/>
          <w:szCs w:val="20"/>
        </w:rPr>
        <w:t xml:space="preserve">     </w:t>
      </w:r>
    </w:p>
    <w:p w14:paraId="12C6A8A9" w14:textId="77777777" w:rsidR="000664DF" w:rsidRPr="000664DF" w:rsidRDefault="000664DF" w:rsidP="000664DF">
      <w:pPr>
        <w:keepNext/>
        <w:spacing w:line="276" w:lineRule="auto"/>
        <w:outlineLvl w:val="0"/>
        <w:rPr>
          <w:b/>
          <w:sz w:val="22"/>
          <w:szCs w:val="22"/>
        </w:rPr>
      </w:pPr>
      <w:r w:rsidRPr="000664DF">
        <w:rPr>
          <w:b/>
          <w:sz w:val="22"/>
          <w:szCs w:val="22"/>
        </w:rPr>
        <w:t>REPUBLIKA HRVATSKA</w:t>
      </w:r>
    </w:p>
    <w:p w14:paraId="6A410EA5" w14:textId="77777777" w:rsidR="000664DF" w:rsidRPr="000664DF" w:rsidRDefault="000664DF" w:rsidP="000664DF">
      <w:pPr>
        <w:keepNext/>
        <w:spacing w:line="276" w:lineRule="auto"/>
        <w:outlineLvl w:val="0"/>
        <w:rPr>
          <w:b/>
          <w:sz w:val="22"/>
          <w:szCs w:val="22"/>
        </w:rPr>
      </w:pPr>
      <w:r w:rsidRPr="000664DF">
        <w:rPr>
          <w:b/>
          <w:sz w:val="22"/>
          <w:szCs w:val="22"/>
        </w:rPr>
        <w:t>VARAŽDINSKA ŽUPANIJA</w:t>
      </w:r>
    </w:p>
    <w:p w14:paraId="5CDBB312" w14:textId="77777777" w:rsidR="000664DF" w:rsidRPr="000664DF" w:rsidRDefault="000664DF" w:rsidP="000664DF">
      <w:pPr>
        <w:spacing w:line="276" w:lineRule="auto"/>
        <w:rPr>
          <w:b/>
          <w:sz w:val="22"/>
          <w:szCs w:val="22"/>
        </w:rPr>
      </w:pPr>
      <w:r w:rsidRPr="000664DF">
        <w:rPr>
          <w:b/>
          <w:sz w:val="22"/>
          <w:szCs w:val="22"/>
        </w:rPr>
        <w:t>OPĆINA TRNOVEC BARTOLOVEČKI</w:t>
      </w:r>
    </w:p>
    <w:p w14:paraId="73719F4A" w14:textId="288ACAA9" w:rsidR="000664DF" w:rsidRPr="000664DF" w:rsidRDefault="000664DF" w:rsidP="000664DF">
      <w:pPr>
        <w:spacing w:line="276" w:lineRule="auto"/>
        <w:rPr>
          <w:b/>
          <w:sz w:val="22"/>
          <w:szCs w:val="22"/>
        </w:rPr>
      </w:pPr>
      <w:r>
        <w:rPr>
          <w:b/>
          <w:sz w:val="22"/>
          <w:szCs w:val="22"/>
        </w:rPr>
        <w:t>JEDINSTVENI UPRAVNI ODJEL</w:t>
      </w:r>
    </w:p>
    <w:p w14:paraId="68F8CD58" w14:textId="77777777" w:rsidR="000664DF" w:rsidRPr="000664DF" w:rsidRDefault="000664DF" w:rsidP="000664DF">
      <w:pPr>
        <w:spacing w:line="276" w:lineRule="auto"/>
        <w:rPr>
          <w:b/>
          <w:sz w:val="22"/>
          <w:szCs w:val="22"/>
        </w:rPr>
      </w:pPr>
    </w:p>
    <w:p w14:paraId="22CEF1F3" w14:textId="6B8C34BE" w:rsidR="000664DF" w:rsidRPr="003632E2" w:rsidRDefault="000664DF" w:rsidP="000664DF">
      <w:pPr>
        <w:rPr>
          <w:b/>
          <w:sz w:val="22"/>
          <w:szCs w:val="22"/>
        </w:rPr>
      </w:pPr>
      <w:r w:rsidRPr="003632E2">
        <w:rPr>
          <w:sz w:val="22"/>
          <w:szCs w:val="22"/>
          <w:lang w:val="de-DE"/>
        </w:rPr>
        <w:t>KLASA</w:t>
      </w:r>
      <w:r w:rsidRPr="003632E2">
        <w:rPr>
          <w:sz w:val="22"/>
          <w:szCs w:val="22"/>
        </w:rPr>
        <w:t>: 320-01/</w:t>
      </w:r>
      <w:r>
        <w:rPr>
          <w:sz w:val="22"/>
          <w:szCs w:val="22"/>
        </w:rPr>
        <w:t>26</w:t>
      </w:r>
      <w:r w:rsidRPr="003632E2">
        <w:rPr>
          <w:sz w:val="22"/>
          <w:szCs w:val="22"/>
        </w:rPr>
        <w:t>-01/</w:t>
      </w:r>
      <w:r>
        <w:rPr>
          <w:sz w:val="22"/>
          <w:szCs w:val="22"/>
        </w:rPr>
        <w:t>06</w:t>
      </w:r>
      <w:r w:rsidRPr="003632E2">
        <w:rPr>
          <w:sz w:val="22"/>
          <w:szCs w:val="22"/>
        </w:rPr>
        <w:t xml:space="preserve">                                                  </w:t>
      </w:r>
    </w:p>
    <w:p w14:paraId="7824CAE5" w14:textId="60CEC93B" w:rsidR="000664DF" w:rsidRPr="003632E2" w:rsidRDefault="000664DF" w:rsidP="000664DF">
      <w:pPr>
        <w:rPr>
          <w:sz w:val="22"/>
          <w:szCs w:val="22"/>
        </w:rPr>
      </w:pPr>
      <w:r w:rsidRPr="003632E2">
        <w:rPr>
          <w:sz w:val="22"/>
          <w:szCs w:val="22"/>
          <w:lang w:val="de-DE"/>
        </w:rPr>
        <w:t>URBROJ</w:t>
      </w:r>
      <w:r w:rsidRPr="003632E2">
        <w:rPr>
          <w:sz w:val="22"/>
          <w:szCs w:val="22"/>
        </w:rPr>
        <w:t>: 2186-</w:t>
      </w:r>
      <w:r>
        <w:rPr>
          <w:sz w:val="22"/>
          <w:szCs w:val="22"/>
        </w:rPr>
        <w:t>2</w:t>
      </w:r>
      <w:r w:rsidRPr="003632E2">
        <w:rPr>
          <w:sz w:val="22"/>
          <w:szCs w:val="22"/>
        </w:rPr>
        <w:t>9-07-01-</w:t>
      </w:r>
      <w:r>
        <w:rPr>
          <w:sz w:val="22"/>
          <w:szCs w:val="22"/>
        </w:rPr>
        <w:t>26</w:t>
      </w:r>
      <w:r w:rsidRPr="003632E2">
        <w:rPr>
          <w:sz w:val="22"/>
          <w:szCs w:val="22"/>
        </w:rPr>
        <w:t>-</w:t>
      </w:r>
      <w:r>
        <w:rPr>
          <w:sz w:val="22"/>
          <w:szCs w:val="22"/>
        </w:rPr>
        <w:t>1</w:t>
      </w:r>
      <w:r w:rsidRPr="003632E2">
        <w:rPr>
          <w:sz w:val="22"/>
          <w:szCs w:val="22"/>
        </w:rPr>
        <w:t xml:space="preserve">                                          </w:t>
      </w:r>
    </w:p>
    <w:p w14:paraId="3688A84E" w14:textId="5F933584" w:rsidR="000664DF" w:rsidRPr="003632E2" w:rsidRDefault="000664DF" w:rsidP="000664DF">
      <w:pPr>
        <w:jc w:val="both"/>
        <w:rPr>
          <w:bCs/>
          <w:sz w:val="22"/>
          <w:szCs w:val="22"/>
        </w:rPr>
      </w:pPr>
      <w:r w:rsidRPr="00D65A3E">
        <w:rPr>
          <w:sz w:val="22"/>
          <w:szCs w:val="22"/>
        </w:rPr>
        <w:t>Trnovec</w:t>
      </w:r>
      <w:r w:rsidRPr="003632E2">
        <w:rPr>
          <w:sz w:val="22"/>
          <w:szCs w:val="22"/>
        </w:rPr>
        <w:t xml:space="preserve">, </w:t>
      </w:r>
      <w:r>
        <w:rPr>
          <w:sz w:val="22"/>
          <w:szCs w:val="22"/>
        </w:rPr>
        <w:t>01. travanj</w:t>
      </w:r>
      <w:r w:rsidRPr="003632E2">
        <w:rPr>
          <w:sz w:val="22"/>
          <w:szCs w:val="22"/>
        </w:rPr>
        <w:t xml:space="preserve"> 20</w:t>
      </w:r>
      <w:r>
        <w:rPr>
          <w:sz w:val="22"/>
          <w:szCs w:val="22"/>
        </w:rPr>
        <w:t>26</w:t>
      </w:r>
      <w:r w:rsidRPr="003632E2">
        <w:rPr>
          <w:sz w:val="22"/>
          <w:szCs w:val="22"/>
        </w:rPr>
        <w:t>.</w:t>
      </w:r>
    </w:p>
    <w:p w14:paraId="75D9B2C2" w14:textId="77777777" w:rsidR="000664DF" w:rsidRDefault="000664DF" w:rsidP="00E86307">
      <w:pPr>
        <w:jc w:val="both"/>
        <w:rPr>
          <w:sz w:val="22"/>
          <w:szCs w:val="22"/>
        </w:rPr>
      </w:pPr>
    </w:p>
    <w:p w14:paraId="2E06F0B4" w14:textId="35CE7AE5" w:rsidR="00427CEC" w:rsidRPr="003632E2" w:rsidRDefault="00427CEC" w:rsidP="00427CEC">
      <w:pPr>
        <w:ind w:firstLine="720"/>
        <w:jc w:val="both"/>
        <w:rPr>
          <w:sz w:val="22"/>
          <w:szCs w:val="22"/>
        </w:rPr>
      </w:pPr>
      <w:r w:rsidRPr="003632E2">
        <w:rPr>
          <w:sz w:val="22"/>
          <w:szCs w:val="22"/>
        </w:rPr>
        <w:t xml:space="preserve">Na temelju  točke 3. stavka </w:t>
      </w:r>
      <w:r w:rsidR="009A0650">
        <w:rPr>
          <w:sz w:val="22"/>
          <w:szCs w:val="22"/>
        </w:rPr>
        <w:t>9</w:t>
      </w:r>
      <w:r w:rsidRPr="003632E2">
        <w:rPr>
          <w:sz w:val="22"/>
          <w:szCs w:val="22"/>
        </w:rPr>
        <w:t>. Programa mjera poticanja razvoja poljoprivrede na području Općine Trnovec Bartolovečki</w:t>
      </w:r>
      <w:r w:rsidR="00E52EF7" w:rsidRPr="003632E2">
        <w:rPr>
          <w:sz w:val="22"/>
          <w:szCs w:val="22"/>
        </w:rPr>
        <w:t xml:space="preserve"> za razdoblje od 20</w:t>
      </w:r>
      <w:r w:rsidR="003632E2" w:rsidRPr="003632E2">
        <w:rPr>
          <w:sz w:val="22"/>
          <w:szCs w:val="22"/>
        </w:rPr>
        <w:t>2</w:t>
      </w:r>
      <w:r w:rsidR="009A0650">
        <w:rPr>
          <w:sz w:val="22"/>
          <w:szCs w:val="22"/>
        </w:rPr>
        <w:t>4</w:t>
      </w:r>
      <w:r w:rsidR="00AE1122" w:rsidRPr="003632E2">
        <w:rPr>
          <w:sz w:val="22"/>
          <w:szCs w:val="22"/>
        </w:rPr>
        <w:t>. do 202</w:t>
      </w:r>
      <w:r w:rsidR="009A0650">
        <w:rPr>
          <w:sz w:val="22"/>
          <w:szCs w:val="22"/>
        </w:rPr>
        <w:t>6</w:t>
      </w:r>
      <w:r w:rsidR="00AE1122" w:rsidRPr="003632E2">
        <w:rPr>
          <w:sz w:val="22"/>
          <w:szCs w:val="22"/>
        </w:rPr>
        <w:t>. godine</w:t>
      </w:r>
      <w:r w:rsidRPr="003632E2">
        <w:rPr>
          <w:sz w:val="22"/>
          <w:szCs w:val="22"/>
        </w:rPr>
        <w:t xml:space="preserve">  (“Službeni vjesnik Varaždinske županije” broj </w:t>
      </w:r>
      <w:r w:rsidR="009A0650">
        <w:rPr>
          <w:sz w:val="22"/>
          <w:szCs w:val="22"/>
        </w:rPr>
        <w:t>114/2023</w:t>
      </w:r>
      <w:r w:rsidR="00D65A3E">
        <w:rPr>
          <w:sz w:val="22"/>
          <w:szCs w:val="22"/>
        </w:rPr>
        <w:t>.</w:t>
      </w:r>
      <w:r w:rsidR="000664DF">
        <w:rPr>
          <w:sz w:val="22"/>
          <w:szCs w:val="22"/>
        </w:rPr>
        <w:t xml:space="preserve"> i 128/25.</w:t>
      </w:r>
      <w:r w:rsidRPr="003632E2">
        <w:rPr>
          <w:sz w:val="22"/>
          <w:szCs w:val="22"/>
        </w:rPr>
        <w:t>) objavljuje se</w:t>
      </w:r>
    </w:p>
    <w:p w14:paraId="5B4CF704" w14:textId="77777777" w:rsidR="00427CEC" w:rsidRPr="003632E2" w:rsidRDefault="00427CEC" w:rsidP="00427CEC">
      <w:pPr>
        <w:ind w:firstLine="720"/>
        <w:jc w:val="both"/>
        <w:rPr>
          <w:sz w:val="22"/>
          <w:szCs w:val="22"/>
        </w:rPr>
      </w:pPr>
    </w:p>
    <w:p w14:paraId="32AD3530" w14:textId="77777777" w:rsidR="00427CEC" w:rsidRPr="003632E2" w:rsidRDefault="00427CEC" w:rsidP="00427CEC">
      <w:pPr>
        <w:pStyle w:val="Naslov6"/>
        <w:jc w:val="center"/>
        <w:rPr>
          <w:rFonts w:ascii="Times New Roman" w:hAnsi="Times New Roman" w:cs="Times New Roman"/>
          <w:b/>
          <w:color w:val="auto"/>
          <w:sz w:val="22"/>
          <w:szCs w:val="22"/>
        </w:rPr>
      </w:pPr>
      <w:r w:rsidRPr="003632E2">
        <w:rPr>
          <w:rFonts w:ascii="Times New Roman" w:hAnsi="Times New Roman" w:cs="Times New Roman"/>
          <w:b/>
          <w:color w:val="auto"/>
          <w:sz w:val="22"/>
          <w:szCs w:val="22"/>
        </w:rPr>
        <w:t>JAVNI POZIV</w:t>
      </w:r>
    </w:p>
    <w:p w14:paraId="39DE3905" w14:textId="77777777" w:rsidR="00427CEC" w:rsidRPr="003632E2" w:rsidRDefault="00427CEC" w:rsidP="00427CEC">
      <w:pPr>
        <w:pStyle w:val="Naslov6"/>
        <w:jc w:val="center"/>
        <w:rPr>
          <w:rFonts w:ascii="Times New Roman" w:hAnsi="Times New Roman" w:cs="Times New Roman"/>
          <w:b/>
          <w:color w:val="auto"/>
          <w:sz w:val="22"/>
          <w:szCs w:val="22"/>
        </w:rPr>
      </w:pPr>
      <w:r w:rsidRPr="003632E2">
        <w:rPr>
          <w:rFonts w:ascii="Times New Roman" w:hAnsi="Times New Roman" w:cs="Times New Roman"/>
          <w:b/>
          <w:color w:val="auto"/>
          <w:sz w:val="22"/>
          <w:szCs w:val="22"/>
        </w:rPr>
        <w:t xml:space="preserve">za dodjelu potpora male vrijednosti kao mjere za poticanje razvoja poljoprivrede </w:t>
      </w:r>
    </w:p>
    <w:p w14:paraId="1D3E52B4" w14:textId="14D0EE89" w:rsidR="00427CEC" w:rsidRDefault="00427CEC" w:rsidP="00427CEC">
      <w:pPr>
        <w:pStyle w:val="Naslov6"/>
        <w:jc w:val="center"/>
        <w:rPr>
          <w:rFonts w:ascii="Times New Roman" w:hAnsi="Times New Roman" w:cs="Times New Roman"/>
          <w:b/>
          <w:color w:val="auto"/>
          <w:sz w:val="22"/>
          <w:szCs w:val="22"/>
        </w:rPr>
      </w:pPr>
      <w:r w:rsidRPr="003632E2">
        <w:rPr>
          <w:rFonts w:ascii="Times New Roman" w:hAnsi="Times New Roman" w:cs="Times New Roman"/>
          <w:b/>
          <w:color w:val="auto"/>
          <w:sz w:val="22"/>
          <w:szCs w:val="22"/>
        </w:rPr>
        <w:t xml:space="preserve">na području Općine Trnovec Bartolovečki za </w:t>
      </w:r>
      <w:r w:rsidR="00AE1122" w:rsidRPr="003632E2">
        <w:rPr>
          <w:rFonts w:ascii="Times New Roman" w:hAnsi="Times New Roman" w:cs="Times New Roman"/>
          <w:b/>
          <w:color w:val="auto"/>
          <w:sz w:val="22"/>
          <w:szCs w:val="22"/>
        </w:rPr>
        <w:t>razdoblje od 20</w:t>
      </w:r>
      <w:r w:rsidR="003632E2" w:rsidRPr="003632E2">
        <w:rPr>
          <w:rFonts w:ascii="Times New Roman" w:hAnsi="Times New Roman" w:cs="Times New Roman"/>
          <w:b/>
          <w:color w:val="auto"/>
          <w:sz w:val="22"/>
          <w:szCs w:val="22"/>
        </w:rPr>
        <w:t>2</w:t>
      </w:r>
      <w:r w:rsidR="009A0650">
        <w:rPr>
          <w:rFonts w:ascii="Times New Roman" w:hAnsi="Times New Roman" w:cs="Times New Roman"/>
          <w:b/>
          <w:color w:val="auto"/>
          <w:sz w:val="22"/>
          <w:szCs w:val="22"/>
        </w:rPr>
        <w:t>4</w:t>
      </w:r>
      <w:r w:rsidR="00AE1122" w:rsidRPr="003632E2">
        <w:rPr>
          <w:rFonts w:ascii="Times New Roman" w:hAnsi="Times New Roman" w:cs="Times New Roman"/>
          <w:b/>
          <w:color w:val="auto"/>
          <w:sz w:val="22"/>
          <w:szCs w:val="22"/>
        </w:rPr>
        <w:t>. do 202</w:t>
      </w:r>
      <w:r w:rsidR="009A0650">
        <w:rPr>
          <w:rFonts w:ascii="Times New Roman" w:hAnsi="Times New Roman" w:cs="Times New Roman"/>
          <w:b/>
          <w:color w:val="auto"/>
          <w:sz w:val="22"/>
          <w:szCs w:val="22"/>
        </w:rPr>
        <w:t>6</w:t>
      </w:r>
      <w:r w:rsidR="00AE1122" w:rsidRPr="003632E2">
        <w:rPr>
          <w:rFonts w:ascii="Times New Roman" w:hAnsi="Times New Roman" w:cs="Times New Roman"/>
          <w:b/>
          <w:color w:val="auto"/>
          <w:sz w:val="22"/>
          <w:szCs w:val="22"/>
        </w:rPr>
        <w:t>.</w:t>
      </w:r>
      <w:r w:rsidRPr="003632E2">
        <w:rPr>
          <w:rFonts w:ascii="Times New Roman" w:hAnsi="Times New Roman" w:cs="Times New Roman"/>
          <w:b/>
          <w:color w:val="auto"/>
          <w:sz w:val="22"/>
          <w:szCs w:val="22"/>
        </w:rPr>
        <w:t xml:space="preserve"> godin</w:t>
      </w:r>
      <w:r w:rsidR="00AE1122" w:rsidRPr="003632E2">
        <w:rPr>
          <w:rFonts w:ascii="Times New Roman" w:hAnsi="Times New Roman" w:cs="Times New Roman"/>
          <w:b/>
          <w:color w:val="auto"/>
          <w:sz w:val="22"/>
          <w:szCs w:val="22"/>
        </w:rPr>
        <w:t>e</w:t>
      </w:r>
    </w:p>
    <w:p w14:paraId="2431419B" w14:textId="6A8620C3" w:rsidR="009570B8" w:rsidRPr="0011145D" w:rsidRDefault="009570B8" w:rsidP="009570B8">
      <w:pPr>
        <w:jc w:val="center"/>
        <w:rPr>
          <w:rFonts w:eastAsia="Arial Unicode MS"/>
          <w:b/>
          <w:bCs/>
          <w:sz w:val="22"/>
          <w:szCs w:val="22"/>
        </w:rPr>
      </w:pPr>
      <w:r w:rsidRPr="0011145D">
        <w:rPr>
          <w:rFonts w:eastAsia="Arial Unicode MS"/>
          <w:b/>
          <w:bCs/>
          <w:sz w:val="22"/>
          <w:szCs w:val="22"/>
        </w:rPr>
        <w:t>tijekom 202</w:t>
      </w:r>
      <w:r w:rsidR="006459AF">
        <w:rPr>
          <w:rFonts w:eastAsia="Arial Unicode MS"/>
          <w:b/>
          <w:bCs/>
          <w:sz w:val="22"/>
          <w:szCs w:val="22"/>
        </w:rPr>
        <w:t>6</w:t>
      </w:r>
      <w:r w:rsidRPr="0011145D">
        <w:rPr>
          <w:rFonts w:eastAsia="Arial Unicode MS"/>
          <w:b/>
          <w:bCs/>
          <w:sz w:val="22"/>
          <w:szCs w:val="22"/>
        </w:rPr>
        <w:t>. godine</w:t>
      </w:r>
    </w:p>
    <w:p w14:paraId="7AF78DB7" w14:textId="77777777" w:rsidR="00427CEC" w:rsidRPr="003632E2" w:rsidRDefault="00427CEC" w:rsidP="00427CEC">
      <w:pPr>
        <w:pStyle w:val="Naslov5"/>
        <w:tabs>
          <w:tab w:val="left" w:pos="708"/>
        </w:tabs>
        <w:jc w:val="center"/>
        <w:rPr>
          <w:rFonts w:ascii="Times New Roman" w:eastAsia="Times New Roman" w:hAnsi="Times New Roman" w:cs="Times New Roman"/>
          <w:sz w:val="22"/>
          <w:szCs w:val="22"/>
        </w:rPr>
      </w:pPr>
    </w:p>
    <w:p w14:paraId="0604ACE1" w14:textId="77777777" w:rsidR="00427CEC" w:rsidRPr="003632E2" w:rsidRDefault="00427CEC" w:rsidP="00427CEC">
      <w:pPr>
        <w:pStyle w:val="Naslov8"/>
        <w:rPr>
          <w:rFonts w:ascii="Times New Roman" w:hAnsi="Times New Roman" w:cs="Times New Roman"/>
          <w:b/>
          <w:bCs/>
          <w:sz w:val="22"/>
          <w:szCs w:val="22"/>
        </w:rPr>
      </w:pPr>
      <w:r w:rsidRPr="009570B8">
        <w:rPr>
          <w:rFonts w:ascii="Times New Roman" w:hAnsi="Times New Roman" w:cs="Times New Roman"/>
          <w:b/>
          <w:bCs/>
          <w:sz w:val="22"/>
          <w:szCs w:val="22"/>
        </w:rPr>
        <w:t xml:space="preserve">I. PODACI O OPĆINI </w:t>
      </w:r>
    </w:p>
    <w:p w14:paraId="7C68EFE7" w14:textId="77777777" w:rsidR="00427CEC" w:rsidRPr="009570B8" w:rsidRDefault="00427CEC" w:rsidP="00427CEC">
      <w:pPr>
        <w:rPr>
          <w:b/>
          <w:bCs/>
          <w:sz w:val="22"/>
          <w:szCs w:val="22"/>
        </w:rPr>
      </w:pPr>
    </w:p>
    <w:p w14:paraId="60C86BA6" w14:textId="77777777" w:rsidR="00427CEC" w:rsidRPr="003632E2" w:rsidRDefault="00427CEC" w:rsidP="00427CEC">
      <w:pPr>
        <w:rPr>
          <w:bCs/>
          <w:sz w:val="22"/>
          <w:szCs w:val="22"/>
        </w:rPr>
      </w:pPr>
      <w:r w:rsidRPr="009570B8">
        <w:rPr>
          <w:b/>
          <w:bCs/>
          <w:sz w:val="22"/>
          <w:szCs w:val="22"/>
        </w:rPr>
        <w:t>Naziv</w:t>
      </w:r>
      <w:r w:rsidRPr="003632E2">
        <w:rPr>
          <w:b/>
          <w:bCs/>
          <w:sz w:val="22"/>
          <w:szCs w:val="22"/>
        </w:rPr>
        <w:t>:</w:t>
      </w:r>
      <w:r w:rsidRPr="003632E2">
        <w:rPr>
          <w:sz w:val="22"/>
          <w:szCs w:val="22"/>
        </w:rPr>
        <w:t xml:space="preserve"> </w:t>
      </w:r>
      <w:r w:rsidRPr="009570B8">
        <w:rPr>
          <w:sz w:val="22"/>
          <w:szCs w:val="22"/>
        </w:rPr>
        <w:t>Op</w:t>
      </w:r>
      <w:r w:rsidRPr="003632E2">
        <w:rPr>
          <w:sz w:val="22"/>
          <w:szCs w:val="22"/>
        </w:rPr>
        <w:t>ć</w:t>
      </w:r>
      <w:r w:rsidRPr="009570B8">
        <w:rPr>
          <w:sz w:val="22"/>
          <w:szCs w:val="22"/>
        </w:rPr>
        <w:t>ina Trnovec Bartolove</w:t>
      </w:r>
      <w:r w:rsidRPr="003632E2">
        <w:rPr>
          <w:sz w:val="22"/>
          <w:szCs w:val="22"/>
        </w:rPr>
        <w:t>č</w:t>
      </w:r>
      <w:r w:rsidRPr="009570B8">
        <w:rPr>
          <w:sz w:val="22"/>
          <w:szCs w:val="22"/>
        </w:rPr>
        <w:t>ki</w:t>
      </w:r>
    </w:p>
    <w:p w14:paraId="03D6AD87" w14:textId="77777777" w:rsidR="00427CEC" w:rsidRPr="003632E2" w:rsidRDefault="00427CEC" w:rsidP="00427CEC">
      <w:pPr>
        <w:rPr>
          <w:sz w:val="22"/>
          <w:szCs w:val="22"/>
        </w:rPr>
      </w:pPr>
      <w:r w:rsidRPr="009570B8">
        <w:rPr>
          <w:b/>
          <w:bCs/>
          <w:sz w:val="22"/>
          <w:szCs w:val="22"/>
        </w:rPr>
        <w:t>Adresa sjedi</w:t>
      </w:r>
      <w:r w:rsidRPr="003632E2">
        <w:rPr>
          <w:b/>
          <w:bCs/>
          <w:sz w:val="22"/>
          <w:szCs w:val="22"/>
        </w:rPr>
        <w:t>š</w:t>
      </w:r>
      <w:r w:rsidRPr="009570B8">
        <w:rPr>
          <w:b/>
          <w:bCs/>
          <w:sz w:val="22"/>
          <w:szCs w:val="22"/>
        </w:rPr>
        <w:t>te</w:t>
      </w:r>
      <w:r w:rsidRPr="003632E2">
        <w:rPr>
          <w:b/>
          <w:bCs/>
          <w:sz w:val="22"/>
          <w:szCs w:val="22"/>
        </w:rPr>
        <w:t>:</w:t>
      </w:r>
      <w:r w:rsidRPr="003632E2">
        <w:rPr>
          <w:sz w:val="22"/>
          <w:szCs w:val="22"/>
        </w:rPr>
        <w:t xml:space="preserve"> </w:t>
      </w:r>
      <w:r w:rsidRPr="009570B8">
        <w:rPr>
          <w:sz w:val="22"/>
          <w:szCs w:val="22"/>
        </w:rPr>
        <w:t>Trnovec</w:t>
      </w:r>
      <w:r w:rsidRPr="003632E2">
        <w:rPr>
          <w:sz w:val="22"/>
          <w:szCs w:val="22"/>
        </w:rPr>
        <w:t xml:space="preserve">, </w:t>
      </w:r>
      <w:r w:rsidRPr="009570B8">
        <w:rPr>
          <w:sz w:val="22"/>
          <w:szCs w:val="22"/>
        </w:rPr>
        <w:t>Bartolove</w:t>
      </w:r>
      <w:r w:rsidRPr="003632E2">
        <w:rPr>
          <w:sz w:val="22"/>
          <w:szCs w:val="22"/>
        </w:rPr>
        <w:t>č</w:t>
      </w:r>
      <w:r w:rsidRPr="009570B8">
        <w:rPr>
          <w:sz w:val="22"/>
          <w:szCs w:val="22"/>
        </w:rPr>
        <w:t>ka</w:t>
      </w:r>
      <w:r w:rsidRPr="003632E2">
        <w:rPr>
          <w:sz w:val="22"/>
          <w:szCs w:val="22"/>
        </w:rPr>
        <w:t xml:space="preserve"> </w:t>
      </w:r>
      <w:r w:rsidR="00AE1122" w:rsidRPr="003632E2">
        <w:rPr>
          <w:sz w:val="22"/>
          <w:szCs w:val="22"/>
        </w:rPr>
        <w:t xml:space="preserve">ulica </w:t>
      </w:r>
      <w:r w:rsidRPr="003632E2">
        <w:rPr>
          <w:sz w:val="22"/>
          <w:szCs w:val="22"/>
        </w:rPr>
        <w:t>76</w:t>
      </w:r>
    </w:p>
    <w:p w14:paraId="5DCBCEEF" w14:textId="77777777" w:rsidR="00427CEC" w:rsidRPr="003632E2" w:rsidRDefault="00427CEC" w:rsidP="00427CEC">
      <w:pPr>
        <w:rPr>
          <w:sz w:val="22"/>
          <w:szCs w:val="22"/>
        </w:rPr>
      </w:pPr>
      <w:r w:rsidRPr="003632E2">
        <w:rPr>
          <w:sz w:val="22"/>
          <w:szCs w:val="22"/>
        </w:rPr>
        <w:t xml:space="preserve">                            42202 Bartolovečki  Trnovec</w:t>
      </w:r>
    </w:p>
    <w:p w14:paraId="6ECE9E2F" w14:textId="77777777" w:rsidR="00427CEC" w:rsidRPr="003632E2" w:rsidRDefault="00427CEC" w:rsidP="00427CEC">
      <w:pPr>
        <w:rPr>
          <w:sz w:val="22"/>
          <w:szCs w:val="22"/>
        </w:rPr>
      </w:pPr>
      <w:r w:rsidRPr="00D65A3E">
        <w:rPr>
          <w:b/>
          <w:bCs/>
          <w:sz w:val="22"/>
          <w:szCs w:val="22"/>
        </w:rPr>
        <w:t>Telefon</w:t>
      </w:r>
      <w:r w:rsidRPr="003632E2">
        <w:rPr>
          <w:b/>
          <w:bCs/>
          <w:sz w:val="22"/>
          <w:szCs w:val="22"/>
        </w:rPr>
        <w:t xml:space="preserve">: </w:t>
      </w:r>
      <w:r w:rsidRPr="003632E2">
        <w:rPr>
          <w:sz w:val="22"/>
          <w:szCs w:val="22"/>
        </w:rPr>
        <w:t>042/ 683-060, 042/550-153</w:t>
      </w:r>
    </w:p>
    <w:p w14:paraId="0797587B" w14:textId="77777777" w:rsidR="00427CEC" w:rsidRPr="003632E2" w:rsidRDefault="00427CEC" w:rsidP="00427CEC">
      <w:pPr>
        <w:rPr>
          <w:sz w:val="22"/>
          <w:szCs w:val="22"/>
        </w:rPr>
      </w:pPr>
      <w:r w:rsidRPr="00D65A3E">
        <w:rPr>
          <w:b/>
          <w:bCs/>
          <w:sz w:val="22"/>
          <w:szCs w:val="22"/>
        </w:rPr>
        <w:t>Fax</w:t>
      </w:r>
      <w:r w:rsidRPr="003632E2">
        <w:rPr>
          <w:b/>
          <w:bCs/>
          <w:sz w:val="22"/>
          <w:szCs w:val="22"/>
        </w:rPr>
        <w:t>:</w:t>
      </w:r>
      <w:r w:rsidRPr="003632E2">
        <w:rPr>
          <w:sz w:val="22"/>
          <w:szCs w:val="22"/>
        </w:rPr>
        <w:t xml:space="preserve">        042/683-911</w:t>
      </w:r>
    </w:p>
    <w:p w14:paraId="542A0D45" w14:textId="77777777" w:rsidR="00427CEC" w:rsidRPr="003632E2" w:rsidRDefault="00427CEC" w:rsidP="00427CEC">
      <w:pPr>
        <w:jc w:val="both"/>
        <w:rPr>
          <w:sz w:val="22"/>
          <w:szCs w:val="22"/>
        </w:rPr>
      </w:pPr>
      <w:r w:rsidRPr="003632E2">
        <w:rPr>
          <w:b/>
          <w:sz w:val="22"/>
          <w:szCs w:val="22"/>
        </w:rPr>
        <w:t>Račun proračuna:</w:t>
      </w:r>
      <w:r w:rsidRPr="003632E2">
        <w:rPr>
          <w:sz w:val="22"/>
          <w:szCs w:val="22"/>
        </w:rPr>
        <w:t xml:space="preserve"> </w:t>
      </w:r>
      <w:r w:rsidR="00AE1122" w:rsidRPr="003632E2">
        <w:rPr>
          <w:sz w:val="22"/>
          <w:szCs w:val="22"/>
        </w:rPr>
        <w:t>HR65 2360000</w:t>
      </w:r>
      <w:r w:rsidRPr="003632E2">
        <w:rPr>
          <w:sz w:val="22"/>
          <w:szCs w:val="22"/>
        </w:rPr>
        <w:t>1846200006 Zagrebačka banka d.d.</w:t>
      </w:r>
    </w:p>
    <w:p w14:paraId="6C4BFECF" w14:textId="0E06F5D2" w:rsidR="00427CEC" w:rsidRPr="003632E2" w:rsidRDefault="00427CEC" w:rsidP="00427CEC">
      <w:pPr>
        <w:jc w:val="both"/>
        <w:rPr>
          <w:sz w:val="22"/>
          <w:szCs w:val="22"/>
        </w:rPr>
      </w:pPr>
      <w:r w:rsidRPr="003632E2">
        <w:rPr>
          <w:b/>
          <w:sz w:val="22"/>
          <w:szCs w:val="22"/>
        </w:rPr>
        <w:t>E-mail:</w:t>
      </w:r>
      <w:r w:rsidR="00AE1122" w:rsidRPr="003632E2">
        <w:rPr>
          <w:b/>
          <w:sz w:val="22"/>
          <w:szCs w:val="22"/>
        </w:rPr>
        <w:t xml:space="preserve"> </w:t>
      </w:r>
      <w:r w:rsidR="009A0650">
        <w:rPr>
          <w:sz w:val="22"/>
          <w:szCs w:val="22"/>
        </w:rPr>
        <w:t>pisarnica</w:t>
      </w:r>
      <w:r w:rsidRPr="003632E2">
        <w:rPr>
          <w:sz w:val="22"/>
          <w:szCs w:val="22"/>
        </w:rPr>
        <w:t>@trnovec-bartolovecki.hr</w:t>
      </w:r>
    </w:p>
    <w:p w14:paraId="3A7B36DF" w14:textId="77777777" w:rsidR="00427CEC" w:rsidRPr="003632E2" w:rsidRDefault="00427CEC" w:rsidP="00427CEC">
      <w:pPr>
        <w:rPr>
          <w:sz w:val="22"/>
          <w:szCs w:val="22"/>
        </w:rPr>
      </w:pPr>
      <w:r w:rsidRPr="003632E2">
        <w:rPr>
          <w:b/>
          <w:sz w:val="22"/>
          <w:szCs w:val="22"/>
        </w:rPr>
        <w:t>OIB</w:t>
      </w:r>
      <w:r w:rsidRPr="003632E2">
        <w:rPr>
          <w:sz w:val="22"/>
          <w:szCs w:val="22"/>
        </w:rPr>
        <w:t xml:space="preserve"> 06955881275   </w:t>
      </w:r>
      <w:r w:rsidRPr="003632E2">
        <w:rPr>
          <w:b/>
          <w:sz w:val="22"/>
          <w:szCs w:val="22"/>
        </w:rPr>
        <w:t>Matični broj</w:t>
      </w:r>
      <w:r w:rsidRPr="003632E2">
        <w:rPr>
          <w:sz w:val="22"/>
          <w:szCs w:val="22"/>
        </w:rPr>
        <w:t xml:space="preserve"> 02697599</w:t>
      </w:r>
    </w:p>
    <w:p w14:paraId="23F4E39A" w14:textId="77777777" w:rsidR="00427CEC" w:rsidRPr="003632E2" w:rsidRDefault="00427CEC" w:rsidP="00427CEC">
      <w:pPr>
        <w:rPr>
          <w:sz w:val="22"/>
          <w:szCs w:val="22"/>
        </w:rPr>
      </w:pPr>
      <w:r w:rsidRPr="003632E2">
        <w:rPr>
          <w:b/>
          <w:sz w:val="22"/>
          <w:szCs w:val="22"/>
        </w:rPr>
        <w:t>Služba i osoba za kontakt:</w:t>
      </w:r>
      <w:r w:rsidRPr="003632E2">
        <w:rPr>
          <w:sz w:val="22"/>
          <w:szCs w:val="22"/>
        </w:rPr>
        <w:t xml:space="preserve"> Jedinstveni upravni odjel Općine</w:t>
      </w:r>
    </w:p>
    <w:p w14:paraId="04CC5594" w14:textId="477D5F86" w:rsidR="00427CEC" w:rsidRPr="003632E2" w:rsidRDefault="00427CEC" w:rsidP="00427CEC">
      <w:pPr>
        <w:rPr>
          <w:sz w:val="22"/>
          <w:szCs w:val="22"/>
        </w:rPr>
      </w:pPr>
      <w:r w:rsidRPr="003632E2">
        <w:rPr>
          <w:sz w:val="22"/>
          <w:szCs w:val="22"/>
        </w:rPr>
        <w:t xml:space="preserve">                                              </w:t>
      </w:r>
      <w:r w:rsidR="00D65A3E">
        <w:rPr>
          <w:sz w:val="22"/>
          <w:szCs w:val="22"/>
        </w:rPr>
        <w:t>Ivana Kosec</w:t>
      </w:r>
      <w:r w:rsidRPr="003632E2">
        <w:rPr>
          <w:sz w:val="22"/>
          <w:szCs w:val="22"/>
        </w:rPr>
        <w:t xml:space="preserve"> </w:t>
      </w:r>
    </w:p>
    <w:p w14:paraId="2DFBBEF2" w14:textId="77777777" w:rsidR="00427CEC" w:rsidRPr="003632E2" w:rsidRDefault="00427CEC" w:rsidP="00427CEC">
      <w:pPr>
        <w:pStyle w:val="Naslov7"/>
        <w:rPr>
          <w:rFonts w:ascii="Times New Roman" w:eastAsia="Times New Roman" w:hAnsi="Times New Roman" w:cs="Times New Roman"/>
          <w:i w:val="0"/>
          <w:iCs w:val="0"/>
          <w:color w:val="auto"/>
          <w:sz w:val="22"/>
          <w:szCs w:val="22"/>
        </w:rPr>
      </w:pPr>
    </w:p>
    <w:p w14:paraId="2DD91BE3" w14:textId="77777777" w:rsidR="00427CEC" w:rsidRPr="00D65A3E" w:rsidRDefault="00427CEC" w:rsidP="00427CEC">
      <w:pPr>
        <w:pStyle w:val="Naslov7"/>
        <w:rPr>
          <w:rFonts w:ascii="Times New Roman" w:hAnsi="Times New Roman" w:cs="Times New Roman"/>
          <w:b/>
          <w:bCs/>
          <w:i w:val="0"/>
          <w:color w:val="auto"/>
          <w:sz w:val="22"/>
          <w:szCs w:val="22"/>
        </w:rPr>
      </w:pPr>
      <w:r w:rsidRPr="00D65A3E">
        <w:rPr>
          <w:rFonts w:ascii="Times New Roman" w:hAnsi="Times New Roman" w:cs="Times New Roman"/>
          <w:b/>
          <w:bCs/>
          <w:i w:val="0"/>
          <w:color w:val="auto"/>
          <w:sz w:val="22"/>
          <w:szCs w:val="22"/>
        </w:rPr>
        <w:t>II</w:t>
      </w:r>
      <w:r w:rsidRPr="003632E2">
        <w:rPr>
          <w:rFonts w:ascii="Times New Roman" w:hAnsi="Times New Roman" w:cs="Times New Roman"/>
          <w:b/>
          <w:bCs/>
          <w:i w:val="0"/>
          <w:color w:val="auto"/>
          <w:sz w:val="22"/>
          <w:szCs w:val="22"/>
        </w:rPr>
        <w:t xml:space="preserve">. </w:t>
      </w:r>
      <w:r w:rsidRPr="00D65A3E">
        <w:rPr>
          <w:rFonts w:ascii="Times New Roman" w:hAnsi="Times New Roman" w:cs="Times New Roman"/>
          <w:b/>
          <w:bCs/>
          <w:i w:val="0"/>
          <w:color w:val="auto"/>
          <w:sz w:val="22"/>
          <w:szCs w:val="22"/>
        </w:rPr>
        <w:t>PREDMET JAVNOG POZIVA</w:t>
      </w:r>
    </w:p>
    <w:p w14:paraId="7D0FA25C" w14:textId="77777777" w:rsidR="00427CEC" w:rsidRPr="00D65A3E" w:rsidRDefault="00427CEC" w:rsidP="00427CEC">
      <w:pPr>
        <w:rPr>
          <w:sz w:val="22"/>
          <w:szCs w:val="22"/>
        </w:rPr>
      </w:pPr>
    </w:p>
    <w:p w14:paraId="5BD4ADE3" w14:textId="2E6108FF" w:rsidR="00427CEC" w:rsidRPr="003632E2" w:rsidRDefault="00427CEC" w:rsidP="00427CEC">
      <w:pPr>
        <w:ind w:firstLine="708"/>
        <w:jc w:val="both"/>
        <w:rPr>
          <w:color w:val="000000"/>
          <w:sz w:val="22"/>
          <w:szCs w:val="22"/>
        </w:rPr>
      </w:pPr>
      <w:r w:rsidRPr="00D65A3E">
        <w:rPr>
          <w:sz w:val="22"/>
          <w:szCs w:val="22"/>
        </w:rPr>
        <w:t xml:space="preserve">Predmet javnog poziva je dodjela bespovratne potpore male vrijednosti u poljoprivredi </w:t>
      </w:r>
      <w:r w:rsidRPr="003632E2">
        <w:rPr>
          <w:color w:val="000000"/>
          <w:sz w:val="22"/>
          <w:szCs w:val="22"/>
        </w:rPr>
        <w:t xml:space="preserve">iz Proračuna Općine Trnovec Bartolovečki </w:t>
      </w:r>
      <w:r w:rsidRPr="00D65A3E">
        <w:rPr>
          <w:sz w:val="22"/>
          <w:szCs w:val="22"/>
        </w:rPr>
        <w:t xml:space="preserve">kao </w:t>
      </w:r>
      <w:r w:rsidRPr="003632E2">
        <w:rPr>
          <w:color w:val="000000"/>
          <w:sz w:val="22"/>
          <w:szCs w:val="22"/>
        </w:rPr>
        <w:t xml:space="preserve">mjere i aktivnosti za poticanje razvoja poljoprivrede na području  Općine Trnovec Bartolovečki </w:t>
      </w:r>
      <w:r w:rsidR="00E52EF7" w:rsidRPr="003632E2">
        <w:rPr>
          <w:color w:val="000000"/>
          <w:sz w:val="22"/>
          <w:szCs w:val="22"/>
        </w:rPr>
        <w:t>za razdoblje od 20</w:t>
      </w:r>
      <w:r w:rsidR="003632E2" w:rsidRPr="003632E2">
        <w:rPr>
          <w:color w:val="000000"/>
          <w:sz w:val="22"/>
          <w:szCs w:val="22"/>
        </w:rPr>
        <w:t>2</w:t>
      </w:r>
      <w:r w:rsidR="00E510C9">
        <w:rPr>
          <w:color w:val="000000"/>
          <w:sz w:val="22"/>
          <w:szCs w:val="22"/>
        </w:rPr>
        <w:t>4</w:t>
      </w:r>
      <w:r w:rsidR="00AE1122" w:rsidRPr="003632E2">
        <w:rPr>
          <w:color w:val="000000"/>
          <w:sz w:val="22"/>
          <w:szCs w:val="22"/>
        </w:rPr>
        <w:t>. do 202</w:t>
      </w:r>
      <w:r w:rsidR="00E510C9">
        <w:rPr>
          <w:color w:val="000000"/>
          <w:sz w:val="22"/>
          <w:szCs w:val="22"/>
        </w:rPr>
        <w:t>6</w:t>
      </w:r>
      <w:r w:rsidR="00AE1122" w:rsidRPr="003632E2">
        <w:rPr>
          <w:color w:val="000000"/>
          <w:sz w:val="22"/>
          <w:szCs w:val="22"/>
        </w:rPr>
        <w:t>. godine</w:t>
      </w:r>
      <w:r w:rsidR="00F76BAF">
        <w:rPr>
          <w:color w:val="000000"/>
          <w:sz w:val="22"/>
          <w:szCs w:val="22"/>
        </w:rPr>
        <w:t xml:space="preserve"> tijekom 202</w:t>
      </w:r>
      <w:r w:rsidR="000664DF">
        <w:rPr>
          <w:color w:val="000000"/>
          <w:sz w:val="22"/>
          <w:szCs w:val="22"/>
        </w:rPr>
        <w:t>6</w:t>
      </w:r>
      <w:r w:rsidR="00F76BAF">
        <w:rPr>
          <w:color w:val="000000"/>
          <w:sz w:val="22"/>
          <w:szCs w:val="22"/>
        </w:rPr>
        <w:t>. godine</w:t>
      </w:r>
      <w:r w:rsidR="001E0E05" w:rsidRPr="003632E2">
        <w:rPr>
          <w:color w:val="000000"/>
          <w:sz w:val="22"/>
          <w:szCs w:val="22"/>
        </w:rPr>
        <w:t>.</w:t>
      </w:r>
      <w:r w:rsidRPr="003632E2">
        <w:rPr>
          <w:color w:val="000000"/>
          <w:sz w:val="22"/>
          <w:szCs w:val="22"/>
        </w:rPr>
        <w:t xml:space="preserve"> </w:t>
      </w:r>
    </w:p>
    <w:p w14:paraId="754912E9" w14:textId="7A40F57F" w:rsidR="003632E2" w:rsidRPr="003632E2" w:rsidRDefault="003632E2" w:rsidP="003632E2">
      <w:pPr>
        <w:jc w:val="both"/>
        <w:rPr>
          <w:color w:val="000000"/>
          <w:sz w:val="22"/>
          <w:szCs w:val="22"/>
        </w:rPr>
      </w:pPr>
      <w:r w:rsidRPr="003632E2">
        <w:rPr>
          <w:color w:val="000000"/>
          <w:sz w:val="22"/>
          <w:szCs w:val="22"/>
        </w:rPr>
        <w:t xml:space="preserve">             Dodjelom novčanih potpora malih vrijednosti nastoji se doprinijeti razvoju poljoprivrednih  gospodarstava da bi se:</w:t>
      </w:r>
    </w:p>
    <w:p w14:paraId="0F677B98" w14:textId="77777777" w:rsidR="003632E2" w:rsidRPr="003632E2" w:rsidRDefault="003632E2" w:rsidP="003632E2">
      <w:pPr>
        <w:jc w:val="both"/>
        <w:rPr>
          <w:color w:val="000000"/>
          <w:sz w:val="22"/>
          <w:szCs w:val="22"/>
        </w:rPr>
      </w:pPr>
    </w:p>
    <w:p w14:paraId="0FFD3A7B" w14:textId="77777777" w:rsidR="003632E2" w:rsidRPr="003632E2" w:rsidRDefault="003632E2" w:rsidP="00110020">
      <w:pPr>
        <w:jc w:val="both"/>
        <w:rPr>
          <w:color w:val="000000"/>
          <w:sz w:val="22"/>
          <w:szCs w:val="22"/>
        </w:rPr>
      </w:pPr>
      <w:r w:rsidRPr="003632E2">
        <w:rPr>
          <w:color w:val="000000"/>
          <w:sz w:val="22"/>
          <w:szCs w:val="22"/>
        </w:rPr>
        <w:t>-  osigurala obradivost poljoprivrednog zemljišta na području Općine Trnovec Bartolovečki,</w:t>
      </w:r>
    </w:p>
    <w:p w14:paraId="00B9465F" w14:textId="77777777" w:rsidR="003632E2" w:rsidRPr="003632E2" w:rsidRDefault="003632E2" w:rsidP="00110020">
      <w:pPr>
        <w:jc w:val="both"/>
        <w:rPr>
          <w:iCs/>
          <w:sz w:val="22"/>
          <w:szCs w:val="22"/>
        </w:rPr>
      </w:pPr>
      <w:r w:rsidRPr="003632E2">
        <w:rPr>
          <w:iCs/>
          <w:sz w:val="22"/>
          <w:szCs w:val="22"/>
        </w:rPr>
        <w:t xml:space="preserve">-  stimulirala poljoprivredna gospodarstva  da se bave govedarstvom i stočarstvom kao   osnovnom      </w:t>
      </w:r>
    </w:p>
    <w:p w14:paraId="5ECD5B23" w14:textId="77777777" w:rsidR="003632E2" w:rsidRPr="003632E2" w:rsidRDefault="003632E2" w:rsidP="00110020">
      <w:pPr>
        <w:jc w:val="both"/>
        <w:rPr>
          <w:iCs/>
          <w:sz w:val="22"/>
          <w:szCs w:val="22"/>
        </w:rPr>
      </w:pPr>
      <w:r w:rsidRPr="003632E2">
        <w:rPr>
          <w:iCs/>
          <w:sz w:val="22"/>
          <w:szCs w:val="22"/>
        </w:rPr>
        <w:t xml:space="preserve">   djelatnošću koja je pod kontrolom selekcijske službe,</w:t>
      </w:r>
    </w:p>
    <w:p w14:paraId="072E4980" w14:textId="77777777" w:rsidR="003632E2" w:rsidRPr="003632E2" w:rsidRDefault="003632E2" w:rsidP="00110020">
      <w:pPr>
        <w:jc w:val="both"/>
        <w:rPr>
          <w:color w:val="000000"/>
          <w:sz w:val="22"/>
          <w:szCs w:val="22"/>
        </w:rPr>
      </w:pPr>
      <w:r w:rsidRPr="003632E2">
        <w:rPr>
          <w:color w:val="000000"/>
          <w:sz w:val="22"/>
          <w:szCs w:val="22"/>
        </w:rPr>
        <w:t xml:space="preserve">-  osigurala  edukacija poljoprivrednih proizvođača za unapređenje poljoprivredne proizvodnje    </w:t>
      </w:r>
    </w:p>
    <w:p w14:paraId="15C67524" w14:textId="77777777" w:rsidR="003632E2" w:rsidRPr="003632E2" w:rsidRDefault="003632E2" w:rsidP="00110020">
      <w:pPr>
        <w:jc w:val="both"/>
        <w:rPr>
          <w:color w:val="000000"/>
          <w:sz w:val="22"/>
          <w:szCs w:val="22"/>
        </w:rPr>
      </w:pPr>
      <w:r w:rsidRPr="003632E2">
        <w:rPr>
          <w:color w:val="000000"/>
          <w:sz w:val="22"/>
          <w:szCs w:val="22"/>
        </w:rPr>
        <w:t xml:space="preserve">   i  plasiranje poljoprivrednih proizvoda na tržištu EU,</w:t>
      </w:r>
    </w:p>
    <w:p w14:paraId="79889E0C" w14:textId="77777777" w:rsidR="003632E2" w:rsidRPr="003632E2" w:rsidRDefault="003632E2" w:rsidP="00110020">
      <w:pPr>
        <w:jc w:val="both"/>
        <w:rPr>
          <w:color w:val="000000"/>
          <w:sz w:val="22"/>
          <w:szCs w:val="22"/>
        </w:rPr>
      </w:pPr>
      <w:r w:rsidRPr="003632E2">
        <w:rPr>
          <w:color w:val="000000"/>
          <w:sz w:val="22"/>
          <w:szCs w:val="22"/>
        </w:rPr>
        <w:t xml:space="preserve">-   poticalo  povećanje obradivih površina proizvodnjom povrća u zaštićenim prostorima   </w:t>
      </w:r>
    </w:p>
    <w:p w14:paraId="09242680" w14:textId="77777777" w:rsidR="003632E2" w:rsidRPr="003632E2" w:rsidRDefault="003632E2" w:rsidP="00110020">
      <w:pPr>
        <w:jc w:val="both"/>
        <w:rPr>
          <w:color w:val="000000"/>
          <w:sz w:val="22"/>
          <w:szCs w:val="22"/>
        </w:rPr>
      </w:pPr>
      <w:r w:rsidRPr="003632E2">
        <w:rPr>
          <w:color w:val="000000"/>
          <w:sz w:val="22"/>
          <w:szCs w:val="22"/>
        </w:rPr>
        <w:t xml:space="preserve">   (staklenicima) i povećanja proizvodnje voća  te ljekovitog i aromatičnog bilja, </w:t>
      </w:r>
    </w:p>
    <w:p w14:paraId="4AE5C4F5" w14:textId="77777777" w:rsidR="003632E2" w:rsidRPr="003632E2" w:rsidRDefault="003632E2" w:rsidP="00110020">
      <w:pPr>
        <w:jc w:val="both"/>
        <w:rPr>
          <w:color w:val="000000"/>
          <w:sz w:val="22"/>
          <w:szCs w:val="22"/>
        </w:rPr>
      </w:pPr>
      <w:r w:rsidRPr="003632E2">
        <w:rPr>
          <w:color w:val="000000"/>
          <w:sz w:val="22"/>
          <w:szCs w:val="22"/>
        </w:rPr>
        <w:t xml:space="preserve">-  osigurala zaštita nasada postavljanjem sustava zaštite od tuče ili postavljanjem ograda radi zaštite od   </w:t>
      </w:r>
    </w:p>
    <w:p w14:paraId="6BC1B747" w14:textId="77777777" w:rsidR="003632E2" w:rsidRPr="003632E2" w:rsidRDefault="003632E2" w:rsidP="00110020">
      <w:pPr>
        <w:jc w:val="both"/>
        <w:rPr>
          <w:color w:val="000000"/>
          <w:sz w:val="22"/>
          <w:szCs w:val="22"/>
        </w:rPr>
      </w:pPr>
      <w:r w:rsidRPr="003632E2">
        <w:rPr>
          <w:color w:val="000000"/>
          <w:sz w:val="22"/>
          <w:szCs w:val="22"/>
        </w:rPr>
        <w:t xml:space="preserve">   uništavanja nasada od strane divljih i drugih životinja te</w:t>
      </w:r>
    </w:p>
    <w:p w14:paraId="1CAAB456" w14:textId="21372040" w:rsidR="003632E2" w:rsidRPr="003632E2" w:rsidRDefault="003632E2" w:rsidP="00110020">
      <w:pPr>
        <w:jc w:val="both"/>
        <w:rPr>
          <w:color w:val="000000"/>
          <w:sz w:val="22"/>
          <w:szCs w:val="22"/>
        </w:rPr>
      </w:pPr>
      <w:r w:rsidRPr="003632E2">
        <w:rPr>
          <w:color w:val="000000"/>
          <w:sz w:val="22"/>
          <w:szCs w:val="22"/>
        </w:rPr>
        <w:t xml:space="preserve">-  </w:t>
      </w:r>
      <w:r w:rsidR="00E510C9" w:rsidRPr="00F14D2C">
        <w:rPr>
          <w:sz w:val="22"/>
          <w:szCs w:val="22"/>
        </w:rPr>
        <w:t xml:space="preserve">da </w:t>
      </w:r>
      <w:r w:rsidR="00E510C9">
        <w:rPr>
          <w:sz w:val="22"/>
          <w:szCs w:val="22"/>
        </w:rPr>
        <w:t xml:space="preserve">se </w:t>
      </w:r>
      <w:r w:rsidR="00E510C9" w:rsidRPr="00F14D2C">
        <w:rPr>
          <w:sz w:val="22"/>
          <w:szCs w:val="22"/>
        </w:rPr>
        <w:t>osigura</w:t>
      </w:r>
      <w:r w:rsidR="00E510C9">
        <w:rPr>
          <w:sz w:val="22"/>
          <w:szCs w:val="22"/>
        </w:rPr>
        <w:t>ju</w:t>
      </w:r>
      <w:r w:rsidR="00E510C9" w:rsidRPr="00F14D2C">
        <w:rPr>
          <w:sz w:val="22"/>
          <w:szCs w:val="22"/>
        </w:rPr>
        <w:t xml:space="preserve"> bolj</w:t>
      </w:r>
      <w:r w:rsidR="00E510C9">
        <w:rPr>
          <w:sz w:val="22"/>
          <w:szCs w:val="22"/>
        </w:rPr>
        <w:t>i</w:t>
      </w:r>
      <w:r w:rsidR="00E510C9" w:rsidRPr="00F14D2C">
        <w:rPr>
          <w:sz w:val="22"/>
          <w:szCs w:val="22"/>
        </w:rPr>
        <w:t xml:space="preserve"> tehničk</w:t>
      </w:r>
      <w:r w:rsidR="00E510C9">
        <w:rPr>
          <w:sz w:val="22"/>
          <w:szCs w:val="22"/>
        </w:rPr>
        <w:t>i</w:t>
      </w:r>
      <w:r w:rsidR="00E510C9" w:rsidRPr="00F14D2C">
        <w:rPr>
          <w:sz w:val="22"/>
          <w:szCs w:val="22"/>
        </w:rPr>
        <w:t xml:space="preserve"> uvjet</w:t>
      </w:r>
      <w:r w:rsidR="00E510C9">
        <w:rPr>
          <w:sz w:val="22"/>
          <w:szCs w:val="22"/>
        </w:rPr>
        <w:t>i</w:t>
      </w:r>
      <w:r w:rsidR="00E510C9" w:rsidRPr="00F14D2C">
        <w:rPr>
          <w:sz w:val="22"/>
          <w:szCs w:val="22"/>
        </w:rPr>
        <w:t xml:space="preserve"> za pčelarenje, siguran i kvalitetan pčelinji proizvod, poticanje brojnosti pčelinjih zajednica za uspješno oprašivanje poljoprivrednih usjeva</w:t>
      </w:r>
      <w:r w:rsidR="00E510C9">
        <w:rPr>
          <w:color w:val="000000"/>
          <w:sz w:val="22"/>
          <w:szCs w:val="22"/>
        </w:rPr>
        <w:t>.</w:t>
      </w:r>
      <w:r w:rsidRPr="003632E2">
        <w:rPr>
          <w:color w:val="000000"/>
          <w:sz w:val="22"/>
          <w:szCs w:val="22"/>
        </w:rPr>
        <w:t xml:space="preserve">  </w:t>
      </w:r>
    </w:p>
    <w:p w14:paraId="70161F7B" w14:textId="4F5BA4FA" w:rsidR="003632E2" w:rsidRDefault="003632E2" w:rsidP="00427CEC">
      <w:pPr>
        <w:ind w:firstLine="708"/>
        <w:jc w:val="both"/>
        <w:rPr>
          <w:bCs/>
          <w:sz w:val="22"/>
          <w:szCs w:val="22"/>
        </w:rPr>
      </w:pPr>
    </w:p>
    <w:p w14:paraId="3CC827E5" w14:textId="77777777" w:rsidR="00E86307" w:rsidRDefault="005B10C2" w:rsidP="00E510C9">
      <w:pPr>
        <w:jc w:val="both"/>
        <w:rPr>
          <w:color w:val="000000"/>
          <w:sz w:val="22"/>
          <w:szCs w:val="22"/>
        </w:rPr>
      </w:pPr>
      <w:r w:rsidRPr="005B10C2">
        <w:rPr>
          <w:color w:val="000000"/>
          <w:sz w:val="22"/>
          <w:szCs w:val="22"/>
        </w:rPr>
        <w:t xml:space="preserve">             Potporama male vrijednosti  podrazumijevaju se bespovratna novčana sredstva koja se iz Proračuna Općine Trnovec Bartolovečki sukladno pravilima EU o pružanju državne potpore poljoprivredi i ruralnom razvoju propisanom</w:t>
      </w:r>
      <w:r w:rsidR="00E86307">
        <w:rPr>
          <w:color w:val="000000"/>
          <w:sz w:val="22"/>
          <w:szCs w:val="22"/>
        </w:rPr>
        <w:t>:</w:t>
      </w:r>
    </w:p>
    <w:p w14:paraId="5074C150" w14:textId="7FB4F0C0" w:rsidR="00E86307" w:rsidRDefault="00E86307" w:rsidP="00E510C9">
      <w:pPr>
        <w:jc w:val="both"/>
        <w:rPr>
          <w:color w:val="000000"/>
          <w:sz w:val="22"/>
          <w:szCs w:val="22"/>
        </w:rPr>
      </w:pPr>
      <w:r>
        <w:rPr>
          <w:color w:val="000000"/>
          <w:sz w:val="22"/>
          <w:szCs w:val="22"/>
        </w:rPr>
        <w:lastRenderedPageBreak/>
        <w:t>-</w:t>
      </w:r>
      <w:r w:rsidR="005B10C2" w:rsidRPr="005B10C2">
        <w:rPr>
          <w:color w:val="000000"/>
          <w:sz w:val="22"/>
          <w:szCs w:val="22"/>
        </w:rPr>
        <w:t xml:space="preserve"> </w:t>
      </w:r>
      <w:bookmarkStart w:id="0" w:name="_Hlk66361292"/>
      <w:r w:rsidR="005B10C2" w:rsidRPr="005B10C2">
        <w:rPr>
          <w:color w:val="000000"/>
          <w:sz w:val="22"/>
          <w:szCs w:val="22"/>
        </w:rPr>
        <w:t xml:space="preserve">Uredbom Komisije (EU) br. 1408/2013 od 18. prosinca 2013. godine o primjeni članaka 107 i 108. Ugovora o funkcioniranju Europske unije na potpore de </w:t>
      </w:r>
      <w:proofErr w:type="spellStart"/>
      <w:r w:rsidR="005B10C2" w:rsidRPr="005B10C2">
        <w:rPr>
          <w:color w:val="000000"/>
          <w:sz w:val="22"/>
          <w:szCs w:val="22"/>
        </w:rPr>
        <w:t>minimis</w:t>
      </w:r>
      <w:proofErr w:type="spellEnd"/>
      <w:r w:rsidR="005B10C2" w:rsidRPr="005B10C2">
        <w:rPr>
          <w:color w:val="000000"/>
          <w:sz w:val="22"/>
          <w:szCs w:val="22"/>
        </w:rPr>
        <w:t xml:space="preserve"> u poljoprivrednom sektoru </w:t>
      </w:r>
      <w:r>
        <w:rPr>
          <w:color w:val="000000"/>
          <w:sz w:val="22"/>
          <w:szCs w:val="22"/>
        </w:rPr>
        <w:t>(Službeni list Europske unije, L 352, 24.12.2013.)</w:t>
      </w:r>
    </w:p>
    <w:p w14:paraId="6E5F9603" w14:textId="7FD1E539" w:rsidR="00E86307" w:rsidRDefault="00E86307" w:rsidP="00E510C9">
      <w:pPr>
        <w:jc w:val="both"/>
        <w:rPr>
          <w:color w:val="000000"/>
          <w:sz w:val="22"/>
          <w:szCs w:val="22"/>
        </w:rPr>
      </w:pPr>
      <w:r>
        <w:rPr>
          <w:color w:val="000000"/>
          <w:sz w:val="22"/>
          <w:szCs w:val="22"/>
        </w:rPr>
        <w:t>-</w:t>
      </w:r>
      <w:r w:rsidR="005B10C2" w:rsidRPr="005B10C2">
        <w:rPr>
          <w:color w:val="000000"/>
          <w:sz w:val="22"/>
          <w:szCs w:val="22"/>
        </w:rPr>
        <w:t xml:space="preserve"> </w:t>
      </w:r>
      <w:r w:rsidR="005B10C2" w:rsidRPr="005B10C2">
        <w:rPr>
          <w:sz w:val="22"/>
          <w:szCs w:val="22"/>
        </w:rPr>
        <w:t>Uredbom Komisije (EU) 2019/316 od 21. veljače 2019. godine o izmjeni Uredbe (EU) br. 1408/2013 o pr</w:t>
      </w:r>
      <w:r>
        <w:rPr>
          <w:sz w:val="22"/>
          <w:szCs w:val="22"/>
        </w:rPr>
        <w:t>i</w:t>
      </w:r>
      <w:r w:rsidR="005B10C2" w:rsidRPr="005B10C2">
        <w:rPr>
          <w:sz w:val="22"/>
          <w:szCs w:val="22"/>
        </w:rPr>
        <w:t xml:space="preserve">mjeni članka 107. i 108. Ugovora o funkcioniranju Europske unije na potpore de </w:t>
      </w:r>
      <w:proofErr w:type="spellStart"/>
      <w:r w:rsidR="005B10C2" w:rsidRPr="005B10C2">
        <w:rPr>
          <w:sz w:val="22"/>
          <w:szCs w:val="22"/>
        </w:rPr>
        <w:t>minimis</w:t>
      </w:r>
      <w:proofErr w:type="spellEnd"/>
      <w:r w:rsidR="005B10C2" w:rsidRPr="005B10C2">
        <w:rPr>
          <w:sz w:val="22"/>
          <w:szCs w:val="22"/>
        </w:rPr>
        <w:t xml:space="preserve"> u poljoprivrednom sektoru</w:t>
      </w:r>
      <w:bookmarkEnd w:id="0"/>
      <w:r w:rsidR="005B10C2" w:rsidRPr="005B10C2">
        <w:rPr>
          <w:sz w:val="22"/>
          <w:szCs w:val="22"/>
        </w:rPr>
        <w:t xml:space="preserve"> </w:t>
      </w:r>
      <w:r>
        <w:rPr>
          <w:color w:val="000000"/>
          <w:sz w:val="22"/>
          <w:szCs w:val="22"/>
        </w:rPr>
        <w:t>(Službeni list Europske unije, L 51, 22.02.2019.)</w:t>
      </w:r>
    </w:p>
    <w:p w14:paraId="2F0F8D42" w14:textId="5256C037" w:rsidR="00E86307" w:rsidRDefault="00E86307" w:rsidP="00E86307">
      <w:pPr>
        <w:jc w:val="both"/>
        <w:rPr>
          <w:color w:val="000000"/>
          <w:sz w:val="22"/>
          <w:szCs w:val="22"/>
        </w:rPr>
      </w:pPr>
      <w:r>
        <w:rPr>
          <w:color w:val="000000"/>
          <w:sz w:val="22"/>
          <w:szCs w:val="22"/>
        </w:rPr>
        <w:t>-</w:t>
      </w:r>
      <w:r w:rsidRPr="005B10C2">
        <w:rPr>
          <w:color w:val="000000"/>
          <w:sz w:val="22"/>
          <w:szCs w:val="22"/>
        </w:rPr>
        <w:t xml:space="preserve"> </w:t>
      </w:r>
      <w:r w:rsidRPr="005B10C2">
        <w:rPr>
          <w:sz w:val="22"/>
          <w:szCs w:val="22"/>
        </w:rPr>
        <w:t>Uredbom Komisije (EU) 20</w:t>
      </w:r>
      <w:r>
        <w:rPr>
          <w:sz w:val="22"/>
          <w:szCs w:val="22"/>
        </w:rPr>
        <w:t>24</w:t>
      </w:r>
      <w:r w:rsidRPr="005B10C2">
        <w:rPr>
          <w:sz w:val="22"/>
          <w:szCs w:val="22"/>
        </w:rPr>
        <w:t>/31</w:t>
      </w:r>
      <w:r>
        <w:rPr>
          <w:sz w:val="22"/>
          <w:szCs w:val="22"/>
        </w:rPr>
        <w:t>18</w:t>
      </w:r>
      <w:r w:rsidRPr="005B10C2">
        <w:rPr>
          <w:sz w:val="22"/>
          <w:szCs w:val="22"/>
        </w:rPr>
        <w:t xml:space="preserve"> od </w:t>
      </w:r>
      <w:r>
        <w:rPr>
          <w:sz w:val="22"/>
          <w:szCs w:val="22"/>
        </w:rPr>
        <w:t>10</w:t>
      </w:r>
      <w:r w:rsidRPr="005B10C2">
        <w:rPr>
          <w:sz w:val="22"/>
          <w:szCs w:val="22"/>
        </w:rPr>
        <w:t xml:space="preserve">. </w:t>
      </w:r>
      <w:r>
        <w:rPr>
          <w:sz w:val="22"/>
          <w:szCs w:val="22"/>
        </w:rPr>
        <w:t>prosinca</w:t>
      </w:r>
      <w:r w:rsidRPr="005B10C2">
        <w:rPr>
          <w:sz w:val="22"/>
          <w:szCs w:val="22"/>
        </w:rPr>
        <w:t xml:space="preserve"> 20</w:t>
      </w:r>
      <w:r>
        <w:rPr>
          <w:sz w:val="22"/>
          <w:szCs w:val="22"/>
        </w:rPr>
        <w:t>24</w:t>
      </w:r>
      <w:r w:rsidRPr="005B10C2">
        <w:rPr>
          <w:sz w:val="22"/>
          <w:szCs w:val="22"/>
        </w:rPr>
        <w:t>. godine o izmjeni Uredbe (EU) br. 1408/2013 o pr</w:t>
      </w:r>
      <w:r>
        <w:rPr>
          <w:sz w:val="22"/>
          <w:szCs w:val="22"/>
        </w:rPr>
        <w:t>i</w:t>
      </w:r>
      <w:r w:rsidRPr="005B10C2">
        <w:rPr>
          <w:sz w:val="22"/>
          <w:szCs w:val="22"/>
        </w:rPr>
        <w:t xml:space="preserve">mjeni članka 107. i 108. Ugovora o funkcioniranju Europske unije na potpore de </w:t>
      </w:r>
      <w:proofErr w:type="spellStart"/>
      <w:r w:rsidRPr="005B10C2">
        <w:rPr>
          <w:sz w:val="22"/>
          <w:szCs w:val="22"/>
        </w:rPr>
        <w:t>minimis</w:t>
      </w:r>
      <w:proofErr w:type="spellEnd"/>
      <w:r w:rsidRPr="005B10C2">
        <w:rPr>
          <w:sz w:val="22"/>
          <w:szCs w:val="22"/>
        </w:rPr>
        <w:t xml:space="preserve"> u poljoprivrednom sektoru </w:t>
      </w:r>
      <w:r>
        <w:rPr>
          <w:color w:val="000000"/>
          <w:sz w:val="22"/>
          <w:szCs w:val="22"/>
        </w:rPr>
        <w:t>(Službeni list Europske unije, L 2024/3118, 13.12.2024.)</w:t>
      </w:r>
    </w:p>
    <w:p w14:paraId="02AAF10D" w14:textId="51F8ABA2" w:rsidR="00E86307" w:rsidRDefault="00E86307" w:rsidP="00E86307">
      <w:pPr>
        <w:jc w:val="both"/>
        <w:rPr>
          <w:color w:val="000000"/>
          <w:sz w:val="22"/>
          <w:szCs w:val="22"/>
        </w:rPr>
      </w:pPr>
      <w:r>
        <w:rPr>
          <w:color w:val="000000"/>
          <w:sz w:val="22"/>
          <w:szCs w:val="22"/>
        </w:rPr>
        <w:t>-</w:t>
      </w:r>
      <w:r w:rsidRPr="005B10C2">
        <w:rPr>
          <w:color w:val="000000"/>
          <w:sz w:val="22"/>
          <w:szCs w:val="22"/>
        </w:rPr>
        <w:t xml:space="preserve"> </w:t>
      </w:r>
      <w:r w:rsidRPr="005B10C2">
        <w:rPr>
          <w:sz w:val="22"/>
          <w:szCs w:val="22"/>
        </w:rPr>
        <w:t xml:space="preserve">Uredbom Komisije (EU) </w:t>
      </w:r>
      <w:r>
        <w:rPr>
          <w:sz w:val="22"/>
          <w:szCs w:val="22"/>
        </w:rPr>
        <w:t>2023/2831</w:t>
      </w:r>
      <w:r w:rsidRPr="005B10C2">
        <w:rPr>
          <w:sz w:val="22"/>
          <w:szCs w:val="22"/>
        </w:rPr>
        <w:t xml:space="preserve"> od </w:t>
      </w:r>
      <w:r>
        <w:rPr>
          <w:sz w:val="22"/>
          <w:szCs w:val="22"/>
        </w:rPr>
        <w:t>13</w:t>
      </w:r>
      <w:r w:rsidRPr="005B10C2">
        <w:rPr>
          <w:sz w:val="22"/>
          <w:szCs w:val="22"/>
        </w:rPr>
        <w:t xml:space="preserve">. </w:t>
      </w:r>
      <w:r>
        <w:rPr>
          <w:sz w:val="22"/>
          <w:szCs w:val="22"/>
        </w:rPr>
        <w:t>prosinca</w:t>
      </w:r>
      <w:r w:rsidRPr="005B10C2">
        <w:rPr>
          <w:sz w:val="22"/>
          <w:szCs w:val="22"/>
        </w:rPr>
        <w:t xml:space="preserve"> 20</w:t>
      </w:r>
      <w:r>
        <w:rPr>
          <w:sz w:val="22"/>
          <w:szCs w:val="22"/>
        </w:rPr>
        <w:t>23</w:t>
      </w:r>
      <w:r w:rsidRPr="005B10C2">
        <w:rPr>
          <w:sz w:val="22"/>
          <w:szCs w:val="22"/>
        </w:rPr>
        <w:t>. godine o pr</w:t>
      </w:r>
      <w:r>
        <w:rPr>
          <w:sz w:val="22"/>
          <w:szCs w:val="22"/>
        </w:rPr>
        <w:t>i</w:t>
      </w:r>
      <w:r w:rsidRPr="005B10C2">
        <w:rPr>
          <w:sz w:val="22"/>
          <w:szCs w:val="22"/>
        </w:rPr>
        <w:t xml:space="preserve">mjeni članka 107. i 108. Ugovora o funkcioniranju Europske unije na potpore de </w:t>
      </w:r>
      <w:proofErr w:type="spellStart"/>
      <w:r w:rsidRPr="005B10C2">
        <w:rPr>
          <w:sz w:val="22"/>
          <w:szCs w:val="22"/>
        </w:rPr>
        <w:t>minimis</w:t>
      </w:r>
      <w:proofErr w:type="spellEnd"/>
      <w:r w:rsidRPr="005B10C2">
        <w:rPr>
          <w:sz w:val="22"/>
          <w:szCs w:val="22"/>
        </w:rPr>
        <w:t xml:space="preserve"> </w:t>
      </w:r>
      <w:r>
        <w:rPr>
          <w:color w:val="000000"/>
          <w:sz w:val="22"/>
          <w:szCs w:val="22"/>
        </w:rPr>
        <w:t>(Službeni list Europske unije, L 2023/2831, 15.12.2023.),</w:t>
      </w:r>
    </w:p>
    <w:p w14:paraId="12985ED7" w14:textId="77777777" w:rsidR="00E86307" w:rsidRDefault="00E86307" w:rsidP="00E510C9">
      <w:pPr>
        <w:jc w:val="both"/>
        <w:rPr>
          <w:sz w:val="22"/>
          <w:szCs w:val="22"/>
        </w:rPr>
      </w:pPr>
    </w:p>
    <w:p w14:paraId="09D4F453" w14:textId="640AEFA4" w:rsidR="005B10C2" w:rsidRPr="00E86307" w:rsidRDefault="005B10C2" w:rsidP="00E510C9">
      <w:pPr>
        <w:jc w:val="both"/>
        <w:rPr>
          <w:color w:val="000000"/>
          <w:sz w:val="22"/>
          <w:szCs w:val="22"/>
        </w:rPr>
      </w:pPr>
      <w:r w:rsidRPr="005B10C2">
        <w:rPr>
          <w:sz w:val="22"/>
          <w:szCs w:val="22"/>
        </w:rPr>
        <w:t xml:space="preserve">(dalje u tekstu: Uredba de </w:t>
      </w:r>
      <w:proofErr w:type="spellStart"/>
      <w:r w:rsidRPr="005B10C2">
        <w:rPr>
          <w:sz w:val="22"/>
          <w:szCs w:val="22"/>
        </w:rPr>
        <w:t>minimis</w:t>
      </w:r>
      <w:proofErr w:type="spellEnd"/>
      <w:r w:rsidRPr="005B10C2">
        <w:rPr>
          <w:sz w:val="22"/>
          <w:szCs w:val="22"/>
        </w:rPr>
        <w:t xml:space="preserve">) </w:t>
      </w:r>
      <w:r w:rsidRPr="005B10C2">
        <w:rPr>
          <w:color w:val="000000"/>
          <w:sz w:val="22"/>
          <w:szCs w:val="22"/>
        </w:rPr>
        <w:t>dodjeljuju korisnicima poduzetnicima koji se bave primarnom proizvodnjom  poljoprivrednih proizvoda, a odnosi se na</w:t>
      </w:r>
      <w:r w:rsidR="00D65A3E">
        <w:rPr>
          <w:color w:val="000000"/>
          <w:sz w:val="22"/>
          <w:szCs w:val="22"/>
        </w:rPr>
        <w:t xml:space="preserve"> mjere navedene u nastavku ovog poziva.</w:t>
      </w:r>
      <w:r w:rsidRPr="005B10C2">
        <w:rPr>
          <w:color w:val="000000"/>
          <w:sz w:val="22"/>
          <w:szCs w:val="22"/>
        </w:rPr>
        <w:t xml:space="preserve"> </w:t>
      </w:r>
    </w:p>
    <w:p w14:paraId="091FD115" w14:textId="77777777" w:rsidR="00427CEC" w:rsidRPr="003632E2" w:rsidRDefault="00427CEC" w:rsidP="00427CEC">
      <w:pPr>
        <w:jc w:val="both"/>
        <w:rPr>
          <w:bCs/>
          <w:sz w:val="22"/>
          <w:szCs w:val="22"/>
        </w:rPr>
      </w:pPr>
    </w:p>
    <w:p w14:paraId="24A4D086" w14:textId="77777777" w:rsidR="00427CEC" w:rsidRPr="003632E2" w:rsidRDefault="00427CEC" w:rsidP="00427CEC">
      <w:pPr>
        <w:jc w:val="both"/>
        <w:rPr>
          <w:b/>
          <w:bCs/>
          <w:sz w:val="22"/>
          <w:szCs w:val="22"/>
        </w:rPr>
      </w:pPr>
      <w:r w:rsidRPr="003632E2">
        <w:rPr>
          <w:b/>
          <w:bCs/>
          <w:sz w:val="22"/>
          <w:szCs w:val="22"/>
        </w:rPr>
        <w:t xml:space="preserve">III. MJERE ZA KOJE SE DODJELJUJU BESPOVRATNE POTPORE MALE VRIJEDNOSTI </w:t>
      </w:r>
    </w:p>
    <w:p w14:paraId="61E05981" w14:textId="77777777" w:rsidR="00427CEC" w:rsidRPr="003632E2" w:rsidRDefault="00427CEC" w:rsidP="00427CEC">
      <w:pPr>
        <w:jc w:val="both"/>
        <w:rPr>
          <w:bCs/>
          <w:sz w:val="22"/>
          <w:szCs w:val="22"/>
        </w:rPr>
      </w:pPr>
    </w:p>
    <w:p w14:paraId="7C0E5B70" w14:textId="3BB6BB58" w:rsidR="003632E2" w:rsidRDefault="00427CEC" w:rsidP="0061762F">
      <w:pPr>
        <w:ind w:firstLine="708"/>
        <w:jc w:val="both"/>
        <w:rPr>
          <w:color w:val="000000"/>
          <w:sz w:val="22"/>
          <w:szCs w:val="22"/>
        </w:rPr>
      </w:pPr>
      <w:r w:rsidRPr="003632E2">
        <w:rPr>
          <w:color w:val="000000"/>
          <w:sz w:val="22"/>
          <w:szCs w:val="22"/>
        </w:rPr>
        <w:t xml:space="preserve">U cilju poticanja razvoja poljoprivrede </w:t>
      </w:r>
      <w:r w:rsidR="00E52EF7" w:rsidRPr="003632E2">
        <w:rPr>
          <w:color w:val="000000"/>
          <w:sz w:val="22"/>
          <w:szCs w:val="22"/>
        </w:rPr>
        <w:t>u razdoblju od 20</w:t>
      </w:r>
      <w:r w:rsidR="003632E2" w:rsidRPr="003632E2">
        <w:rPr>
          <w:color w:val="000000"/>
          <w:sz w:val="22"/>
          <w:szCs w:val="22"/>
        </w:rPr>
        <w:t>2</w:t>
      </w:r>
      <w:r w:rsidR="00E510C9">
        <w:rPr>
          <w:color w:val="000000"/>
          <w:sz w:val="22"/>
          <w:szCs w:val="22"/>
        </w:rPr>
        <w:t>4</w:t>
      </w:r>
      <w:r w:rsidR="00AE1122" w:rsidRPr="003632E2">
        <w:rPr>
          <w:color w:val="000000"/>
          <w:sz w:val="22"/>
          <w:szCs w:val="22"/>
        </w:rPr>
        <w:t>. do 202</w:t>
      </w:r>
      <w:r w:rsidR="00E510C9">
        <w:rPr>
          <w:color w:val="000000"/>
          <w:sz w:val="22"/>
          <w:szCs w:val="22"/>
        </w:rPr>
        <w:t>6</w:t>
      </w:r>
      <w:r w:rsidR="00AE1122" w:rsidRPr="003632E2">
        <w:rPr>
          <w:color w:val="000000"/>
          <w:sz w:val="22"/>
          <w:szCs w:val="22"/>
        </w:rPr>
        <w:t>. godine</w:t>
      </w:r>
      <w:r w:rsidRPr="003632E2">
        <w:rPr>
          <w:color w:val="000000"/>
          <w:sz w:val="22"/>
          <w:szCs w:val="22"/>
        </w:rPr>
        <w:t xml:space="preserve"> </w:t>
      </w:r>
      <w:r w:rsidR="00F76BAF">
        <w:rPr>
          <w:color w:val="000000"/>
          <w:sz w:val="22"/>
          <w:szCs w:val="22"/>
        </w:rPr>
        <w:t>tijekom 202</w:t>
      </w:r>
      <w:r w:rsidR="00E86307">
        <w:rPr>
          <w:color w:val="000000"/>
          <w:sz w:val="22"/>
          <w:szCs w:val="22"/>
        </w:rPr>
        <w:t>6</w:t>
      </w:r>
      <w:r w:rsidR="00F76BAF">
        <w:rPr>
          <w:color w:val="000000"/>
          <w:sz w:val="22"/>
          <w:szCs w:val="22"/>
        </w:rPr>
        <w:t xml:space="preserve">. godine </w:t>
      </w:r>
      <w:r w:rsidRPr="003632E2">
        <w:rPr>
          <w:color w:val="000000"/>
          <w:sz w:val="22"/>
          <w:szCs w:val="22"/>
        </w:rPr>
        <w:t xml:space="preserve">dodijeliti će se financijska sredstva za realizaciju sljedećih mjera: </w:t>
      </w:r>
    </w:p>
    <w:p w14:paraId="434AF86C" w14:textId="77777777" w:rsidR="003632E2" w:rsidRPr="003632E2" w:rsidRDefault="003632E2" w:rsidP="00427CEC">
      <w:pPr>
        <w:jc w:val="both"/>
        <w:rPr>
          <w:color w:val="000000"/>
          <w:sz w:val="22"/>
          <w:szCs w:val="22"/>
        </w:rPr>
      </w:pPr>
    </w:p>
    <w:p w14:paraId="0E6F5AD0" w14:textId="77777777" w:rsidR="00E510C9" w:rsidRDefault="00E510C9" w:rsidP="00E510C9">
      <w:pPr>
        <w:jc w:val="both"/>
        <w:rPr>
          <w:b/>
          <w:color w:val="000000"/>
          <w:sz w:val="22"/>
          <w:szCs w:val="22"/>
        </w:rPr>
      </w:pPr>
      <w:r>
        <w:rPr>
          <w:b/>
          <w:color w:val="000000"/>
          <w:sz w:val="22"/>
          <w:szCs w:val="22"/>
        </w:rPr>
        <w:t>MJERA 1. Očuvanje tradicionalnih proizvoda, obrta i usluga</w:t>
      </w:r>
    </w:p>
    <w:p w14:paraId="60FBA6C4" w14:textId="77777777" w:rsidR="00E510C9" w:rsidRDefault="00E510C9" w:rsidP="00E510C9">
      <w:pPr>
        <w:ind w:firstLine="708"/>
        <w:jc w:val="both"/>
        <w:rPr>
          <w:color w:val="000000"/>
          <w:sz w:val="22"/>
          <w:szCs w:val="22"/>
        </w:rPr>
      </w:pPr>
      <w:r>
        <w:rPr>
          <w:color w:val="000000"/>
          <w:sz w:val="22"/>
          <w:szCs w:val="22"/>
        </w:rPr>
        <w:t>Dodjelom potpore  Općina nastoji zaštiti tradicionalne proizvode obrta i usluga da bi se sačuvala vrijedna baština i potakao razvoj kulturnog identiteta.  Ovom se mjerom potiče tradicionalna proizvodnja i usluge, promocija  i udruživanje lokalnog stanovništva u svrhu očuvanja tradicionalnih vrijednosti.</w:t>
      </w:r>
    </w:p>
    <w:p w14:paraId="313998CD" w14:textId="08E9BC89" w:rsidR="00E510C9" w:rsidRDefault="00E510C9" w:rsidP="00E510C9">
      <w:pPr>
        <w:jc w:val="both"/>
        <w:rPr>
          <w:color w:val="000000"/>
          <w:sz w:val="22"/>
          <w:szCs w:val="22"/>
        </w:rPr>
      </w:pPr>
      <w:r>
        <w:rPr>
          <w:color w:val="000000"/>
          <w:sz w:val="22"/>
          <w:szCs w:val="22"/>
        </w:rPr>
        <w:t xml:space="preserve">                Potpora  po korisniku  odobrava se  u visini stvarnih troškova prema ispostavljenim računima ukoliko su isti manji od 400,00 EUR, a ukoliko su troškovi veći od 400,00 EUR maksimalni iznos potpore iznosi </w:t>
      </w:r>
      <w:r w:rsidR="00F76BAF">
        <w:rPr>
          <w:b/>
          <w:color w:val="000000"/>
          <w:sz w:val="22"/>
          <w:szCs w:val="22"/>
        </w:rPr>
        <w:t>4</w:t>
      </w:r>
      <w:r>
        <w:rPr>
          <w:b/>
          <w:color w:val="000000"/>
          <w:sz w:val="22"/>
          <w:szCs w:val="22"/>
        </w:rPr>
        <w:t>00,00 EUR</w:t>
      </w:r>
      <w:r>
        <w:rPr>
          <w:color w:val="000000"/>
          <w:sz w:val="22"/>
          <w:szCs w:val="22"/>
        </w:rPr>
        <w:t xml:space="preserve"> godišnje.</w:t>
      </w:r>
    </w:p>
    <w:p w14:paraId="09A7C405" w14:textId="77777777" w:rsidR="00E510C9" w:rsidRPr="00872753" w:rsidRDefault="00E510C9" w:rsidP="00E510C9">
      <w:pPr>
        <w:jc w:val="both"/>
        <w:rPr>
          <w:color w:val="FF0000"/>
          <w:sz w:val="22"/>
          <w:szCs w:val="22"/>
        </w:rPr>
      </w:pPr>
      <w:r w:rsidRPr="00872753">
        <w:rPr>
          <w:color w:val="000000"/>
          <w:sz w:val="22"/>
          <w:szCs w:val="22"/>
        </w:rPr>
        <w:t xml:space="preserve">              </w:t>
      </w:r>
      <w:r w:rsidRPr="00872753">
        <w:rPr>
          <w:color w:val="000000" w:themeColor="text1"/>
          <w:sz w:val="22"/>
          <w:szCs w:val="22"/>
        </w:rPr>
        <w:t xml:space="preserve">Navedena mjera ulazi u područje primjene Uredbe Komisije (EU) br. 1407/2013 od 18. prosinca 2013. o primjeni članaka 107. i 108. Ugovora o financiranju Europske unije na potpore de </w:t>
      </w:r>
      <w:proofErr w:type="spellStart"/>
      <w:r w:rsidRPr="00872753">
        <w:rPr>
          <w:color w:val="000000" w:themeColor="text1"/>
          <w:sz w:val="22"/>
          <w:szCs w:val="22"/>
        </w:rPr>
        <w:t>minimis</w:t>
      </w:r>
      <w:proofErr w:type="spellEnd"/>
      <w:r w:rsidRPr="00872753">
        <w:rPr>
          <w:color w:val="000000" w:themeColor="text1"/>
          <w:sz w:val="22"/>
          <w:szCs w:val="22"/>
        </w:rPr>
        <w:t>.</w:t>
      </w:r>
    </w:p>
    <w:p w14:paraId="0417BB9A" w14:textId="77777777" w:rsidR="00E510C9" w:rsidRDefault="00E510C9" w:rsidP="00E510C9">
      <w:pPr>
        <w:jc w:val="both"/>
        <w:rPr>
          <w:color w:val="000000"/>
          <w:sz w:val="22"/>
          <w:szCs w:val="22"/>
        </w:rPr>
      </w:pPr>
    </w:p>
    <w:p w14:paraId="1D84B6E0" w14:textId="77777777" w:rsidR="00E510C9" w:rsidRDefault="00E510C9" w:rsidP="00E510C9">
      <w:pPr>
        <w:jc w:val="both"/>
        <w:rPr>
          <w:b/>
          <w:color w:val="000000"/>
          <w:sz w:val="22"/>
          <w:szCs w:val="22"/>
        </w:rPr>
      </w:pPr>
      <w:r>
        <w:rPr>
          <w:b/>
          <w:color w:val="000000"/>
          <w:sz w:val="22"/>
          <w:szCs w:val="22"/>
        </w:rPr>
        <w:t>MJERA 2. Cjeloživotno obrazovanje</w:t>
      </w:r>
    </w:p>
    <w:p w14:paraId="07685E22" w14:textId="77777777" w:rsidR="00E510C9" w:rsidRDefault="00E510C9" w:rsidP="00E510C9">
      <w:pPr>
        <w:ind w:firstLine="708"/>
        <w:jc w:val="both"/>
        <w:rPr>
          <w:iCs/>
          <w:sz w:val="22"/>
          <w:szCs w:val="22"/>
        </w:rPr>
      </w:pPr>
      <w:r>
        <w:rPr>
          <w:iCs/>
          <w:sz w:val="22"/>
          <w:szCs w:val="22"/>
        </w:rPr>
        <w:t xml:space="preserve">Mjerom cjeloživotnog obrazovanja potiče se razvoj kompetencija na tržištu rada, a  odnosi se na provedbu edukacije poljoprivrednih proizvođača radi nadogradnje formalno stečenog obrazovanja, znanja i vještina. </w:t>
      </w:r>
    </w:p>
    <w:p w14:paraId="49EFFF04" w14:textId="77777777" w:rsidR="00E510C9" w:rsidRDefault="00E510C9" w:rsidP="00E510C9">
      <w:pPr>
        <w:jc w:val="both"/>
        <w:rPr>
          <w:color w:val="000000"/>
          <w:sz w:val="22"/>
          <w:szCs w:val="22"/>
        </w:rPr>
      </w:pPr>
      <w:r>
        <w:rPr>
          <w:color w:val="000000"/>
          <w:sz w:val="22"/>
          <w:szCs w:val="22"/>
        </w:rPr>
        <w:t xml:space="preserve">              Potpora  po korisniku  odobrava se  u visini stvarnih troškova prema ispostavljenim računima ukoliko su isti manji od 400,00 EUR, a ukoliko su troškovi veći od 400,00 EUR maksimalni iznos potpore iznosi </w:t>
      </w:r>
      <w:r>
        <w:rPr>
          <w:b/>
          <w:color w:val="000000"/>
          <w:sz w:val="22"/>
          <w:szCs w:val="22"/>
        </w:rPr>
        <w:t>400,00 EUR</w:t>
      </w:r>
      <w:r>
        <w:rPr>
          <w:color w:val="000000"/>
          <w:sz w:val="22"/>
          <w:szCs w:val="22"/>
        </w:rPr>
        <w:t xml:space="preserve"> godišnje.</w:t>
      </w:r>
    </w:p>
    <w:p w14:paraId="17170CEE" w14:textId="77777777" w:rsidR="00E510C9" w:rsidRDefault="00E510C9" w:rsidP="00E510C9">
      <w:pPr>
        <w:jc w:val="both"/>
        <w:rPr>
          <w:b/>
          <w:color w:val="000000"/>
          <w:sz w:val="22"/>
          <w:szCs w:val="22"/>
        </w:rPr>
      </w:pPr>
    </w:p>
    <w:p w14:paraId="6A57BD15" w14:textId="77777777" w:rsidR="00E510C9" w:rsidRDefault="00E510C9" w:rsidP="00E510C9">
      <w:pPr>
        <w:jc w:val="both"/>
        <w:rPr>
          <w:b/>
          <w:color w:val="000000"/>
          <w:sz w:val="22"/>
          <w:szCs w:val="22"/>
        </w:rPr>
      </w:pPr>
      <w:r>
        <w:rPr>
          <w:b/>
          <w:color w:val="000000"/>
          <w:sz w:val="22"/>
          <w:szCs w:val="22"/>
        </w:rPr>
        <w:t>MJERA 3. Nabava i postavljanje sustava za navodnjavanje ili sustava za zaštitu od tuče</w:t>
      </w:r>
    </w:p>
    <w:p w14:paraId="42FDB86E" w14:textId="77777777" w:rsidR="00E510C9" w:rsidRDefault="00E510C9" w:rsidP="00E510C9">
      <w:pPr>
        <w:jc w:val="both"/>
        <w:rPr>
          <w:color w:val="000000"/>
          <w:sz w:val="22"/>
          <w:szCs w:val="22"/>
        </w:rPr>
      </w:pPr>
      <w:r>
        <w:rPr>
          <w:b/>
          <w:color w:val="000000"/>
          <w:sz w:val="22"/>
          <w:szCs w:val="22"/>
        </w:rPr>
        <w:tab/>
      </w:r>
      <w:r>
        <w:rPr>
          <w:color w:val="000000"/>
          <w:sz w:val="22"/>
          <w:szCs w:val="22"/>
        </w:rPr>
        <w:t>U svrhu razvoja konkurentnije poljoprivredne proizvodnje Općina sufinancira nabavu i postavljanje opreme i uređaja za navodnjavanje.</w:t>
      </w:r>
    </w:p>
    <w:p w14:paraId="1A9919B9" w14:textId="77777777" w:rsidR="00E510C9" w:rsidRDefault="00E510C9" w:rsidP="00E510C9">
      <w:pPr>
        <w:jc w:val="both"/>
        <w:rPr>
          <w:color w:val="000000"/>
          <w:sz w:val="22"/>
          <w:szCs w:val="22"/>
        </w:rPr>
      </w:pPr>
      <w:r>
        <w:rPr>
          <w:color w:val="000000"/>
          <w:sz w:val="22"/>
          <w:szCs w:val="22"/>
        </w:rPr>
        <w:tab/>
        <w:t xml:space="preserve">Postavljanje zaštitnih mreža protiv tuče je redovita tehnološka mjera pri podizanju novih višegodišnjih nasada. </w:t>
      </w:r>
    </w:p>
    <w:p w14:paraId="7E7C85CD" w14:textId="77777777" w:rsidR="00E510C9" w:rsidRPr="00A53CA1" w:rsidRDefault="00E510C9" w:rsidP="00E510C9">
      <w:pPr>
        <w:jc w:val="both"/>
        <w:rPr>
          <w:bCs/>
          <w:color w:val="000000"/>
          <w:sz w:val="22"/>
          <w:szCs w:val="22"/>
        </w:rPr>
      </w:pPr>
      <w:r>
        <w:rPr>
          <w:iCs/>
          <w:sz w:val="22"/>
          <w:szCs w:val="22"/>
        </w:rPr>
        <w:t xml:space="preserve">             Potpora  za nabavu </w:t>
      </w:r>
      <w:r>
        <w:rPr>
          <w:bCs/>
          <w:color w:val="000000"/>
          <w:sz w:val="22"/>
          <w:szCs w:val="22"/>
        </w:rPr>
        <w:t xml:space="preserve">i postavljanje sustava za navodnjavanje ili sustava za zaštitu od tuče </w:t>
      </w:r>
      <w:r>
        <w:rPr>
          <w:color w:val="000000"/>
          <w:sz w:val="22"/>
          <w:szCs w:val="22"/>
        </w:rPr>
        <w:t xml:space="preserve">koju dodjeljuje Općina po korisniku  iznosi  u visini stvarnih troškova prema ispostavljenom računu ukoliko su troškovi  manji od 700,00 EUR, a ukoliko su troškovi veći od 700,00 EUR maksimalni iznos potpore iznosi </w:t>
      </w:r>
      <w:r>
        <w:rPr>
          <w:b/>
          <w:color w:val="000000"/>
          <w:sz w:val="22"/>
          <w:szCs w:val="22"/>
        </w:rPr>
        <w:t>700,00 EUR</w:t>
      </w:r>
      <w:r>
        <w:rPr>
          <w:color w:val="000000"/>
          <w:sz w:val="22"/>
          <w:szCs w:val="22"/>
        </w:rPr>
        <w:t xml:space="preserve"> godišnje.  </w:t>
      </w:r>
    </w:p>
    <w:p w14:paraId="0A260123" w14:textId="77777777" w:rsidR="00E510C9" w:rsidRDefault="00E510C9" w:rsidP="00E510C9">
      <w:pPr>
        <w:jc w:val="both"/>
        <w:rPr>
          <w:b/>
          <w:color w:val="C00000"/>
          <w:sz w:val="22"/>
          <w:szCs w:val="22"/>
        </w:rPr>
      </w:pPr>
    </w:p>
    <w:p w14:paraId="6F065256" w14:textId="77777777" w:rsidR="00E510C9" w:rsidRDefault="00E510C9" w:rsidP="00E510C9">
      <w:pPr>
        <w:jc w:val="both"/>
        <w:rPr>
          <w:b/>
          <w:color w:val="000000"/>
          <w:sz w:val="22"/>
          <w:szCs w:val="22"/>
        </w:rPr>
      </w:pPr>
      <w:r>
        <w:rPr>
          <w:b/>
          <w:color w:val="000000"/>
          <w:sz w:val="22"/>
          <w:szCs w:val="22"/>
        </w:rPr>
        <w:t>MJERA 4. Nabava novih ili modernizacija postojećih plastenika ili staklenika</w:t>
      </w:r>
    </w:p>
    <w:p w14:paraId="6091970A" w14:textId="34C41E08" w:rsidR="00E510C9" w:rsidRDefault="00E510C9" w:rsidP="00E510C9">
      <w:pPr>
        <w:jc w:val="both"/>
        <w:rPr>
          <w:iCs/>
          <w:sz w:val="22"/>
          <w:szCs w:val="22"/>
        </w:rPr>
      </w:pPr>
      <w:r>
        <w:rPr>
          <w:iCs/>
          <w:sz w:val="22"/>
          <w:szCs w:val="22"/>
        </w:rPr>
        <w:t xml:space="preserve">               U svrhu razvoja konkurentnije poljoprivredne proizvodnje Općina sufinancira nabavu novih ili modernizaciju postojećih </w:t>
      </w:r>
      <w:r w:rsidR="001F625F">
        <w:rPr>
          <w:iCs/>
          <w:sz w:val="22"/>
          <w:szCs w:val="22"/>
        </w:rPr>
        <w:t xml:space="preserve">plastenika ili staklenika </w:t>
      </w:r>
      <w:r>
        <w:rPr>
          <w:iCs/>
          <w:sz w:val="22"/>
          <w:szCs w:val="22"/>
        </w:rPr>
        <w:t>(nabava novih sustava za grijanje, nabava dvostruke folije i sl.).</w:t>
      </w:r>
    </w:p>
    <w:p w14:paraId="4C5C46C1" w14:textId="77777777" w:rsidR="00E510C9" w:rsidRDefault="00E510C9" w:rsidP="00E510C9">
      <w:pPr>
        <w:jc w:val="both"/>
        <w:rPr>
          <w:bCs/>
          <w:color w:val="000000"/>
          <w:sz w:val="22"/>
          <w:szCs w:val="22"/>
        </w:rPr>
      </w:pPr>
      <w:r>
        <w:rPr>
          <w:iCs/>
          <w:sz w:val="22"/>
          <w:szCs w:val="22"/>
        </w:rPr>
        <w:t xml:space="preserve">               Potpora  za nabavu </w:t>
      </w:r>
      <w:r>
        <w:rPr>
          <w:bCs/>
          <w:color w:val="000000"/>
          <w:sz w:val="22"/>
          <w:szCs w:val="22"/>
        </w:rPr>
        <w:t xml:space="preserve">novih ili modernizaciju postojećih plastenika ili staklenika </w:t>
      </w:r>
      <w:r>
        <w:rPr>
          <w:color w:val="000000"/>
          <w:sz w:val="22"/>
          <w:szCs w:val="22"/>
        </w:rPr>
        <w:t xml:space="preserve">koju dodjeljuje Općina po korisniku  iznosi  u visini stvarnih troškova prema ispostavljenom računu ukoliko su troškovi  manji od 500,00 EUR, a ukoliko su troškovi veći od 500,00 EUR maksimalni iznos potpore iznosi </w:t>
      </w:r>
      <w:r>
        <w:rPr>
          <w:b/>
          <w:color w:val="000000"/>
          <w:sz w:val="22"/>
          <w:szCs w:val="22"/>
        </w:rPr>
        <w:t>500,00 EUR</w:t>
      </w:r>
      <w:r>
        <w:rPr>
          <w:color w:val="000000"/>
          <w:sz w:val="22"/>
          <w:szCs w:val="22"/>
        </w:rPr>
        <w:t xml:space="preserve"> godišnje.  </w:t>
      </w:r>
    </w:p>
    <w:p w14:paraId="0B133814" w14:textId="77777777" w:rsidR="00E510C9" w:rsidRDefault="00E510C9" w:rsidP="00E510C9">
      <w:pPr>
        <w:jc w:val="both"/>
        <w:rPr>
          <w:iCs/>
          <w:sz w:val="22"/>
          <w:szCs w:val="22"/>
        </w:rPr>
      </w:pPr>
    </w:p>
    <w:p w14:paraId="7B5B0232" w14:textId="77777777" w:rsidR="00E510C9" w:rsidRPr="00A53CA1" w:rsidRDefault="00E510C9" w:rsidP="00E510C9">
      <w:pPr>
        <w:jc w:val="both"/>
        <w:rPr>
          <w:color w:val="000000"/>
          <w:sz w:val="22"/>
          <w:szCs w:val="22"/>
        </w:rPr>
      </w:pPr>
      <w:r>
        <w:rPr>
          <w:b/>
          <w:color w:val="000000"/>
          <w:sz w:val="22"/>
          <w:szCs w:val="22"/>
        </w:rPr>
        <w:t xml:space="preserve">MJERA 5. Nabava i postavljanje ograde  za zaštitu nasada </w:t>
      </w:r>
    </w:p>
    <w:p w14:paraId="05A51A86" w14:textId="1C927911" w:rsidR="00E510C9" w:rsidRDefault="00E510C9" w:rsidP="001F625F">
      <w:pPr>
        <w:ind w:firstLine="708"/>
        <w:jc w:val="both"/>
        <w:rPr>
          <w:iCs/>
          <w:sz w:val="22"/>
          <w:szCs w:val="22"/>
        </w:rPr>
      </w:pPr>
      <w:r>
        <w:rPr>
          <w:iCs/>
          <w:sz w:val="22"/>
          <w:szCs w:val="22"/>
        </w:rPr>
        <w:t>Općina u okviru ovog Programa  sufinancira nabavu i postavljanje ograde oko parcele</w:t>
      </w:r>
      <w:r w:rsidR="001F625F">
        <w:rPr>
          <w:iCs/>
          <w:sz w:val="22"/>
          <w:szCs w:val="22"/>
        </w:rPr>
        <w:t xml:space="preserve"> </w:t>
      </w:r>
      <w:r>
        <w:rPr>
          <w:iCs/>
          <w:sz w:val="22"/>
          <w:szCs w:val="22"/>
        </w:rPr>
        <w:t>nasada voća, ljekovitog  i aromatičnog bilja u svrhu zaštite od njihova uništavanja od strane divljih i drugih životinja.</w:t>
      </w:r>
    </w:p>
    <w:p w14:paraId="29F72A46" w14:textId="77777777" w:rsidR="00E510C9" w:rsidRDefault="00E510C9" w:rsidP="00E510C9">
      <w:pPr>
        <w:ind w:firstLine="708"/>
        <w:jc w:val="both"/>
        <w:rPr>
          <w:color w:val="000000"/>
          <w:sz w:val="22"/>
          <w:szCs w:val="22"/>
        </w:rPr>
      </w:pPr>
      <w:r>
        <w:rPr>
          <w:iCs/>
          <w:sz w:val="22"/>
          <w:szCs w:val="22"/>
        </w:rPr>
        <w:t xml:space="preserve">Potpora  za nabavu i postavljanje ograde oko parcele  nasada voća, ljekovitog  i aromatičnog bilja </w:t>
      </w:r>
      <w:r>
        <w:rPr>
          <w:color w:val="000000"/>
          <w:sz w:val="22"/>
          <w:szCs w:val="22"/>
        </w:rPr>
        <w:t xml:space="preserve"> koju dodjeljuje Općina po korisniku  iznosi  u visini stvarnih troškova prema ispostavljenom računu ukoliko su troškovi  manji od 500,00 EUR, a ukoliko su troškovi veći od 500,00 EUR maksimalni iznos potpore iznosi </w:t>
      </w:r>
      <w:r>
        <w:rPr>
          <w:b/>
          <w:color w:val="000000"/>
          <w:sz w:val="22"/>
          <w:szCs w:val="22"/>
        </w:rPr>
        <w:t>500,00 EUR</w:t>
      </w:r>
      <w:r>
        <w:rPr>
          <w:color w:val="000000"/>
          <w:sz w:val="22"/>
          <w:szCs w:val="22"/>
        </w:rPr>
        <w:t xml:space="preserve"> godišnje.  </w:t>
      </w:r>
    </w:p>
    <w:p w14:paraId="0A1D7DA0" w14:textId="77777777" w:rsidR="00E510C9" w:rsidRPr="00A53CA1" w:rsidRDefault="00E510C9" w:rsidP="00E510C9">
      <w:pPr>
        <w:ind w:firstLine="708"/>
        <w:jc w:val="both"/>
        <w:rPr>
          <w:iCs/>
          <w:sz w:val="22"/>
          <w:szCs w:val="22"/>
        </w:rPr>
      </w:pPr>
    </w:p>
    <w:p w14:paraId="28690D76" w14:textId="77777777" w:rsidR="00E510C9" w:rsidRDefault="00E510C9" w:rsidP="00E510C9">
      <w:pPr>
        <w:jc w:val="both"/>
        <w:rPr>
          <w:b/>
          <w:iCs/>
          <w:sz w:val="22"/>
          <w:szCs w:val="22"/>
        </w:rPr>
      </w:pPr>
      <w:r>
        <w:rPr>
          <w:b/>
          <w:iCs/>
          <w:sz w:val="22"/>
          <w:szCs w:val="22"/>
        </w:rPr>
        <w:t xml:space="preserve">MJERA </w:t>
      </w:r>
      <w:r>
        <w:rPr>
          <w:b/>
          <w:iCs/>
          <w:color w:val="000000" w:themeColor="text1"/>
          <w:sz w:val="22"/>
          <w:szCs w:val="22"/>
        </w:rPr>
        <w:t>6</w:t>
      </w:r>
      <w:r w:rsidRPr="0017175C">
        <w:rPr>
          <w:b/>
          <w:iCs/>
          <w:color w:val="000000" w:themeColor="text1"/>
          <w:sz w:val="22"/>
          <w:szCs w:val="22"/>
        </w:rPr>
        <w:t>.</w:t>
      </w:r>
      <w:r>
        <w:rPr>
          <w:b/>
          <w:iCs/>
          <w:sz w:val="22"/>
          <w:szCs w:val="22"/>
        </w:rPr>
        <w:t xml:space="preserve"> Poticanje uzgojno-selekcijskog rada</w:t>
      </w:r>
    </w:p>
    <w:p w14:paraId="61363365" w14:textId="0BDB824B" w:rsidR="00E510C9" w:rsidRDefault="00E510C9" w:rsidP="00E510C9">
      <w:pPr>
        <w:ind w:firstLine="708"/>
        <w:jc w:val="both"/>
        <w:rPr>
          <w:iCs/>
          <w:sz w:val="22"/>
          <w:szCs w:val="22"/>
        </w:rPr>
      </w:pPr>
      <w:r>
        <w:rPr>
          <w:iCs/>
          <w:sz w:val="22"/>
          <w:szCs w:val="22"/>
        </w:rPr>
        <w:t xml:space="preserve">Općina u okviru ovog Programa  sufinancira 50% iznosa troškova umjetnog </w:t>
      </w:r>
      <w:proofErr w:type="spellStart"/>
      <w:r>
        <w:rPr>
          <w:iCs/>
          <w:sz w:val="22"/>
          <w:szCs w:val="22"/>
        </w:rPr>
        <w:t>osjemenjivanja</w:t>
      </w:r>
      <w:proofErr w:type="spellEnd"/>
      <w:r>
        <w:rPr>
          <w:iCs/>
          <w:sz w:val="22"/>
          <w:szCs w:val="22"/>
        </w:rPr>
        <w:t xml:space="preserve"> goveda, odnosno svinja za rasplod  proizvođačima s registriranom tvrtkom ili OPG-om te time stimulira domaćinstva da se bave  govedarstvom i stočarstvom kao osnovnom djelatnošću, a koja je pod kontrolom selekcijske službe.</w:t>
      </w:r>
    </w:p>
    <w:p w14:paraId="775E8720" w14:textId="77777777" w:rsidR="00E510C9" w:rsidRDefault="00E510C9" w:rsidP="00E510C9">
      <w:pPr>
        <w:ind w:firstLine="708"/>
        <w:jc w:val="both"/>
        <w:rPr>
          <w:iCs/>
          <w:sz w:val="22"/>
          <w:szCs w:val="22"/>
        </w:rPr>
      </w:pPr>
      <w:r>
        <w:rPr>
          <w:iCs/>
          <w:sz w:val="22"/>
          <w:szCs w:val="22"/>
        </w:rPr>
        <w:t xml:space="preserve"> Korisnik predmetno pravo ostvaruje  na osnovi izdane potvrde od strane Jedinstvenog upravnog odjela, a Općina sufinancira predmetnu uslugu pomirenjem  ispostavljenog računa od strane pružatelja veterinarske usluge.</w:t>
      </w:r>
    </w:p>
    <w:p w14:paraId="6EFE11A7" w14:textId="77777777" w:rsidR="001F625F" w:rsidRDefault="001F625F" w:rsidP="000664DF">
      <w:pPr>
        <w:jc w:val="both"/>
        <w:rPr>
          <w:iCs/>
          <w:sz w:val="22"/>
          <w:szCs w:val="22"/>
        </w:rPr>
      </w:pPr>
    </w:p>
    <w:p w14:paraId="4DD1158E" w14:textId="77777777" w:rsidR="00E510C9" w:rsidRPr="0071109E" w:rsidRDefault="00E510C9" w:rsidP="00E510C9">
      <w:pPr>
        <w:jc w:val="both"/>
        <w:rPr>
          <w:b/>
          <w:bCs/>
          <w:sz w:val="22"/>
          <w:szCs w:val="22"/>
        </w:rPr>
      </w:pPr>
      <w:r w:rsidRPr="0071109E">
        <w:rPr>
          <w:b/>
          <w:bCs/>
          <w:sz w:val="22"/>
          <w:szCs w:val="22"/>
        </w:rPr>
        <w:t xml:space="preserve">MJERA </w:t>
      </w:r>
      <w:r>
        <w:rPr>
          <w:b/>
          <w:bCs/>
          <w:sz w:val="22"/>
          <w:szCs w:val="22"/>
        </w:rPr>
        <w:t>7</w:t>
      </w:r>
      <w:r w:rsidRPr="0071109E">
        <w:rPr>
          <w:b/>
          <w:bCs/>
          <w:sz w:val="22"/>
          <w:szCs w:val="22"/>
        </w:rPr>
        <w:t>. Poticanje pčelarstva</w:t>
      </w:r>
    </w:p>
    <w:p w14:paraId="6934D6BB" w14:textId="77777777" w:rsidR="00E510C9" w:rsidRPr="0071109E" w:rsidRDefault="00E510C9" w:rsidP="00E510C9">
      <w:pPr>
        <w:jc w:val="both"/>
        <w:rPr>
          <w:sz w:val="22"/>
          <w:szCs w:val="22"/>
        </w:rPr>
      </w:pPr>
      <w:r w:rsidRPr="0071109E">
        <w:rPr>
          <w:sz w:val="22"/>
          <w:szCs w:val="22"/>
        </w:rPr>
        <w:t xml:space="preserve">                Cilj ove mjere je poticati razvoj pčelarstva na području Općine na način da osigura bolje tehničke uvjete za pčelarenje, siguran i kvalitetan pčelinji proizvod, poticanje brojnosti pčelinjih zajednica za uspješno oprašivanje poljoprivrednih usjeva te u slučaju nepovoljnih vremenskih prilika osigura </w:t>
      </w:r>
      <w:proofErr w:type="spellStart"/>
      <w:r w:rsidRPr="0071109E">
        <w:rPr>
          <w:sz w:val="22"/>
          <w:szCs w:val="22"/>
        </w:rPr>
        <w:t>prihranu</w:t>
      </w:r>
      <w:proofErr w:type="spellEnd"/>
      <w:r w:rsidRPr="0071109E">
        <w:rPr>
          <w:sz w:val="22"/>
          <w:szCs w:val="22"/>
        </w:rPr>
        <w:t xml:space="preserve"> pčelama.</w:t>
      </w:r>
    </w:p>
    <w:p w14:paraId="2B1EA9B0" w14:textId="77777777" w:rsidR="00E510C9" w:rsidRPr="0071109E" w:rsidRDefault="00E510C9" w:rsidP="00E510C9">
      <w:pPr>
        <w:jc w:val="both"/>
        <w:rPr>
          <w:sz w:val="22"/>
          <w:szCs w:val="22"/>
        </w:rPr>
      </w:pPr>
      <w:r w:rsidRPr="0071109E">
        <w:rPr>
          <w:sz w:val="22"/>
          <w:szCs w:val="22"/>
        </w:rPr>
        <w:t xml:space="preserve">                Općina u okviru ove mjere financira:</w:t>
      </w:r>
    </w:p>
    <w:p w14:paraId="5260920A" w14:textId="77777777" w:rsidR="00E510C9" w:rsidRPr="0071109E" w:rsidRDefault="00E510C9" w:rsidP="00E510C9">
      <w:pPr>
        <w:pStyle w:val="Odlomakpopisa"/>
        <w:numPr>
          <w:ilvl w:val="0"/>
          <w:numId w:val="10"/>
        </w:numPr>
        <w:jc w:val="both"/>
        <w:rPr>
          <w:sz w:val="22"/>
          <w:szCs w:val="22"/>
        </w:rPr>
      </w:pPr>
      <w:r w:rsidRPr="0071109E">
        <w:rPr>
          <w:sz w:val="22"/>
          <w:szCs w:val="22"/>
        </w:rPr>
        <w:t>zamjenu dotrajale i nabavu nove odgovarajuće opreme čime se povećava sigurnost i kvaliteta pčelinjeg proizvoda.</w:t>
      </w:r>
    </w:p>
    <w:p w14:paraId="5DCF5FF3" w14:textId="77777777" w:rsidR="00E510C9" w:rsidRPr="0071109E" w:rsidRDefault="00E510C9" w:rsidP="00E510C9">
      <w:pPr>
        <w:pStyle w:val="Odlomakpopisa"/>
        <w:jc w:val="both"/>
        <w:rPr>
          <w:sz w:val="22"/>
          <w:szCs w:val="22"/>
        </w:rPr>
      </w:pPr>
      <w:r w:rsidRPr="0071109E">
        <w:rPr>
          <w:sz w:val="22"/>
          <w:szCs w:val="22"/>
        </w:rPr>
        <w:t xml:space="preserve">Potpora  po korisniku  odobrava se  u visini stvarnih troškova prema ispostavljenim računima ukoliko su isti manji od </w:t>
      </w:r>
      <w:r>
        <w:rPr>
          <w:sz w:val="22"/>
          <w:szCs w:val="22"/>
        </w:rPr>
        <w:t>700,00 EUR</w:t>
      </w:r>
      <w:r w:rsidRPr="0071109E">
        <w:rPr>
          <w:sz w:val="22"/>
          <w:szCs w:val="22"/>
        </w:rPr>
        <w:t xml:space="preserve">, a ukoliko su troškovi veći od </w:t>
      </w:r>
      <w:r>
        <w:rPr>
          <w:sz w:val="22"/>
          <w:szCs w:val="22"/>
        </w:rPr>
        <w:t>700,00 EUR</w:t>
      </w:r>
      <w:r w:rsidRPr="0071109E">
        <w:rPr>
          <w:sz w:val="22"/>
          <w:szCs w:val="22"/>
        </w:rPr>
        <w:t xml:space="preserve"> maksimalni iznos potpore iznosi </w:t>
      </w:r>
      <w:r>
        <w:rPr>
          <w:b/>
          <w:sz w:val="22"/>
          <w:szCs w:val="22"/>
        </w:rPr>
        <w:t>700,00 EUR</w:t>
      </w:r>
      <w:r w:rsidRPr="0071109E">
        <w:rPr>
          <w:sz w:val="22"/>
          <w:szCs w:val="22"/>
        </w:rPr>
        <w:t xml:space="preserve"> godišnje</w:t>
      </w:r>
    </w:p>
    <w:p w14:paraId="77A0D0B4" w14:textId="77777777" w:rsidR="00E510C9" w:rsidRPr="0071109E" w:rsidRDefault="00E510C9" w:rsidP="00E510C9">
      <w:pPr>
        <w:pStyle w:val="Odlomakpopisa"/>
        <w:jc w:val="both"/>
        <w:rPr>
          <w:sz w:val="22"/>
          <w:szCs w:val="22"/>
        </w:rPr>
      </w:pPr>
    </w:p>
    <w:p w14:paraId="6F738B04" w14:textId="77777777" w:rsidR="00E510C9" w:rsidRPr="0071109E" w:rsidRDefault="00E510C9" w:rsidP="00E510C9">
      <w:pPr>
        <w:pStyle w:val="Odlomakpopisa"/>
        <w:numPr>
          <w:ilvl w:val="0"/>
          <w:numId w:val="10"/>
        </w:numPr>
        <w:jc w:val="both"/>
        <w:rPr>
          <w:sz w:val="22"/>
          <w:szCs w:val="22"/>
        </w:rPr>
      </w:pPr>
      <w:r w:rsidRPr="0071109E">
        <w:rPr>
          <w:sz w:val="22"/>
          <w:szCs w:val="22"/>
        </w:rPr>
        <w:t xml:space="preserve">nabava šećera za </w:t>
      </w:r>
      <w:proofErr w:type="spellStart"/>
      <w:r w:rsidRPr="0071109E">
        <w:rPr>
          <w:sz w:val="22"/>
          <w:szCs w:val="22"/>
        </w:rPr>
        <w:t>prihranu</w:t>
      </w:r>
      <w:proofErr w:type="spellEnd"/>
      <w:r w:rsidRPr="0071109E">
        <w:rPr>
          <w:sz w:val="22"/>
          <w:szCs w:val="22"/>
        </w:rPr>
        <w:t xml:space="preserve"> pčela</w:t>
      </w:r>
    </w:p>
    <w:p w14:paraId="3EA8FB95" w14:textId="77777777" w:rsidR="00E510C9" w:rsidRPr="0071109E" w:rsidRDefault="00E510C9" w:rsidP="00E510C9">
      <w:pPr>
        <w:pStyle w:val="Odlomakpopisa"/>
        <w:jc w:val="both"/>
        <w:rPr>
          <w:sz w:val="22"/>
          <w:szCs w:val="22"/>
        </w:rPr>
      </w:pPr>
      <w:r w:rsidRPr="0071109E">
        <w:rPr>
          <w:sz w:val="22"/>
          <w:szCs w:val="22"/>
        </w:rPr>
        <w:t xml:space="preserve">Po košnici se odobrava </w:t>
      </w:r>
      <w:r>
        <w:rPr>
          <w:sz w:val="22"/>
          <w:szCs w:val="22"/>
        </w:rPr>
        <w:t>5</w:t>
      </w:r>
      <w:r w:rsidRPr="0071109E">
        <w:rPr>
          <w:sz w:val="22"/>
          <w:szCs w:val="22"/>
        </w:rPr>
        <w:t xml:space="preserve"> kg šećera s time da maksimalni iznos potpore po korisniku godišnje može iznositi maksimalno </w:t>
      </w:r>
      <w:r w:rsidRPr="00F76BAF">
        <w:rPr>
          <w:b/>
          <w:bCs/>
          <w:sz w:val="22"/>
          <w:szCs w:val="22"/>
        </w:rPr>
        <w:t>700,00 EUR</w:t>
      </w:r>
    </w:p>
    <w:p w14:paraId="73C868F4" w14:textId="77777777" w:rsidR="00E510C9" w:rsidRDefault="00E510C9" w:rsidP="00E510C9">
      <w:pPr>
        <w:jc w:val="both"/>
        <w:rPr>
          <w:color w:val="000000"/>
          <w:sz w:val="22"/>
          <w:szCs w:val="22"/>
        </w:rPr>
      </w:pPr>
    </w:p>
    <w:p w14:paraId="6A6F5312" w14:textId="6EC66062" w:rsidR="00E510C9" w:rsidRDefault="00E510C9" w:rsidP="00E510C9">
      <w:pPr>
        <w:jc w:val="both"/>
        <w:rPr>
          <w:color w:val="000000"/>
          <w:sz w:val="22"/>
          <w:szCs w:val="22"/>
        </w:rPr>
      </w:pPr>
      <w:r>
        <w:rPr>
          <w:color w:val="000000"/>
          <w:sz w:val="22"/>
          <w:szCs w:val="22"/>
        </w:rPr>
        <w:t xml:space="preserve">                Da bi korisnik ostvario potporu po ovoj mjeri mora biti upisan u Evidenciju pčelara i pčelinjaka čije vođenje je uređeno Pravilnikom o držanju pčela i katastru pčelinje paše.                </w:t>
      </w:r>
      <w:r w:rsidRPr="00C67256">
        <w:rPr>
          <w:color w:val="000000"/>
          <w:sz w:val="22"/>
          <w:szCs w:val="22"/>
        </w:rPr>
        <w:t xml:space="preserve"> </w:t>
      </w:r>
    </w:p>
    <w:p w14:paraId="4BD2D240" w14:textId="1C96BD73" w:rsidR="00E510C9" w:rsidRDefault="00E510C9" w:rsidP="00E510C9">
      <w:pPr>
        <w:ind w:firstLine="708"/>
        <w:jc w:val="both"/>
        <w:rPr>
          <w:color w:val="000000"/>
          <w:sz w:val="22"/>
          <w:szCs w:val="22"/>
        </w:rPr>
      </w:pPr>
      <w:r>
        <w:rPr>
          <w:color w:val="000000"/>
          <w:sz w:val="22"/>
          <w:szCs w:val="22"/>
        </w:rPr>
        <w:t xml:space="preserve">   Maksimalni iznos potpore koji korisnik može ostvariti po ovoj mjeri iznosi </w:t>
      </w:r>
      <w:r w:rsidRPr="001F625F">
        <w:rPr>
          <w:b/>
          <w:bCs/>
          <w:color w:val="000000"/>
          <w:sz w:val="22"/>
          <w:szCs w:val="22"/>
        </w:rPr>
        <w:t>700,00 EUR</w:t>
      </w:r>
      <w:r>
        <w:rPr>
          <w:color w:val="000000"/>
          <w:sz w:val="22"/>
          <w:szCs w:val="22"/>
        </w:rPr>
        <w:t xml:space="preserve"> godišnje.</w:t>
      </w:r>
    </w:p>
    <w:p w14:paraId="71D8ACA0" w14:textId="77777777" w:rsidR="00E510C9" w:rsidRDefault="00E510C9" w:rsidP="00E510C9">
      <w:pPr>
        <w:rPr>
          <w:b/>
          <w:bCs/>
          <w:color w:val="000000"/>
          <w:sz w:val="22"/>
          <w:szCs w:val="22"/>
        </w:rPr>
      </w:pPr>
    </w:p>
    <w:p w14:paraId="20636BFD" w14:textId="77777777" w:rsidR="00E510C9" w:rsidRPr="0071109E" w:rsidRDefault="00E510C9" w:rsidP="00E510C9">
      <w:pPr>
        <w:rPr>
          <w:b/>
          <w:bCs/>
          <w:color w:val="000000"/>
          <w:sz w:val="22"/>
          <w:szCs w:val="22"/>
        </w:rPr>
      </w:pPr>
      <w:r>
        <w:rPr>
          <w:b/>
          <w:bCs/>
          <w:color w:val="000000"/>
          <w:sz w:val="22"/>
          <w:szCs w:val="22"/>
        </w:rPr>
        <w:t xml:space="preserve">MJERA </w:t>
      </w:r>
      <w:r>
        <w:rPr>
          <w:b/>
          <w:bCs/>
          <w:color w:val="000000" w:themeColor="text1"/>
          <w:sz w:val="22"/>
          <w:szCs w:val="22"/>
        </w:rPr>
        <w:t>8</w:t>
      </w:r>
      <w:r w:rsidRPr="0017175C">
        <w:rPr>
          <w:b/>
          <w:bCs/>
          <w:color w:val="000000" w:themeColor="text1"/>
          <w:sz w:val="22"/>
          <w:szCs w:val="22"/>
        </w:rPr>
        <w:t>.</w:t>
      </w:r>
      <w:r>
        <w:rPr>
          <w:b/>
          <w:bCs/>
          <w:color w:val="000000"/>
          <w:sz w:val="22"/>
          <w:szCs w:val="22"/>
        </w:rPr>
        <w:t xml:space="preserve"> Sufinanciranje osiguranja usjeva i nasada poljoprivrednim proizvođačima</w:t>
      </w:r>
    </w:p>
    <w:p w14:paraId="2132981D" w14:textId="2916BBF6" w:rsidR="00E510C9" w:rsidRDefault="000664DF" w:rsidP="00E510C9">
      <w:pPr>
        <w:ind w:firstLine="708"/>
        <w:jc w:val="both"/>
        <w:rPr>
          <w:bCs/>
          <w:color w:val="000000"/>
          <w:sz w:val="22"/>
          <w:szCs w:val="22"/>
        </w:rPr>
      </w:pPr>
      <w:r>
        <w:rPr>
          <w:bCs/>
          <w:color w:val="000000"/>
          <w:sz w:val="22"/>
          <w:szCs w:val="22"/>
        </w:rPr>
        <w:t xml:space="preserve">  </w:t>
      </w:r>
      <w:r w:rsidR="00E510C9">
        <w:rPr>
          <w:bCs/>
          <w:color w:val="000000"/>
          <w:sz w:val="22"/>
          <w:szCs w:val="22"/>
        </w:rPr>
        <w:t xml:space="preserve">Općina u okviru ovog Programa sufinancira dio troškova osiguranja usjeva, nasada i životinja prema Polici osiguranja osiguravatelja kao potporu poljoprivrednim proizvođačima. </w:t>
      </w:r>
    </w:p>
    <w:p w14:paraId="2D0243CA" w14:textId="6D38F0CB" w:rsidR="00E510C9" w:rsidRPr="0071109E" w:rsidRDefault="000664DF" w:rsidP="00E510C9">
      <w:pPr>
        <w:ind w:firstLine="708"/>
        <w:jc w:val="both"/>
        <w:rPr>
          <w:color w:val="000000"/>
          <w:sz w:val="22"/>
          <w:szCs w:val="22"/>
        </w:rPr>
      </w:pPr>
      <w:r>
        <w:rPr>
          <w:color w:val="000000"/>
          <w:sz w:val="22"/>
          <w:szCs w:val="22"/>
        </w:rPr>
        <w:t xml:space="preserve">  </w:t>
      </w:r>
      <w:r w:rsidR="00E510C9">
        <w:rPr>
          <w:color w:val="000000"/>
          <w:sz w:val="22"/>
          <w:szCs w:val="22"/>
        </w:rPr>
        <w:t xml:space="preserve">Potpora za sufinanciranje osiguranja usjeva, nasada i životinja poljoprivrednim proizvođačima iznosi  </w:t>
      </w:r>
      <w:r w:rsidR="00E510C9">
        <w:rPr>
          <w:b/>
          <w:color w:val="000000"/>
          <w:sz w:val="22"/>
          <w:szCs w:val="22"/>
        </w:rPr>
        <w:t>500,00 EUR godišnje</w:t>
      </w:r>
      <w:r w:rsidR="00E510C9">
        <w:rPr>
          <w:color w:val="000000"/>
          <w:sz w:val="22"/>
          <w:szCs w:val="22"/>
        </w:rPr>
        <w:t xml:space="preserve">.  </w:t>
      </w:r>
    </w:p>
    <w:p w14:paraId="4AEF5926" w14:textId="77777777" w:rsidR="00E510C9" w:rsidRDefault="00E510C9" w:rsidP="00E510C9">
      <w:pPr>
        <w:jc w:val="both"/>
        <w:rPr>
          <w:bCs/>
          <w:color w:val="000000"/>
          <w:sz w:val="22"/>
          <w:szCs w:val="22"/>
        </w:rPr>
      </w:pPr>
    </w:p>
    <w:p w14:paraId="5B3BEC8E" w14:textId="77777777" w:rsidR="00E510C9" w:rsidRDefault="00E510C9" w:rsidP="00E510C9">
      <w:pPr>
        <w:jc w:val="both"/>
        <w:rPr>
          <w:b/>
          <w:bCs/>
          <w:iCs/>
          <w:sz w:val="22"/>
          <w:szCs w:val="22"/>
        </w:rPr>
      </w:pPr>
      <w:r w:rsidRPr="00624E93">
        <w:rPr>
          <w:b/>
          <w:bCs/>
          <w:iCs/>
          <w:sz w:val="22"/>
          <w:szCs w:val="22"/>
        </w:rPr>
        <w:t xml:space="preserve">MJERA </w:t>
      </w:r>
      <w:r>
        <w:rPr>
          <w:b/>
          <w:bCs/>
          <w:iCs/>
          <w:sz w:val="22"/>
          <w:szCs w:val="22"/>
        </w:rPr>
        <w:t>9</w:t>
      </w:r>
      <w:r w:rsidRPr="00624E93">
        <w:rPr>
          <w:b/>
          <w:bCs/>
          <w:iCs/>
          <w:sz w:val="22"/>
          <w:szCs w:val="22"/>
        </w:rPr>
        <w:t xml:space="preserve">. </w:t>
      </w:r>
      <w:r>
        <w:rPr>
          <w:b/>
          <w:bCs/>
          <w:iCs/>
          <w:sz w:val="22"/>
          <w:szCs w:val="22"/>
        </w:rPr>
        <w:t>Sufinanciranje repromaterijala za poljoprivrednu proizvodnju</w:t>
      </w:r>
    </w:p>
    <w:p w14:paraId="24EEF70D" w14:textId="77777777" w:rsidR="00E510C9" w:rsidRDefault="00E510C9" w:rsidP="00E510C9">
      <w:pPr>
        <w:jc w:val="both"/>
        <w:rPr>
          <w:iCs/>
          <w:sz w:val="22"/>
          <w:szCs w:val="22"/>
        </w:rPr>
      </w:pPr>
      <w:r>
        <w:rPr>
          <w:b/>
          <w:bCs/>
          <w:iCs/>
          <w:sz w:val="22"/>
          <w:szCs w:val="22"/>
        </w:rPr>
        <w:t xml:space="preserve">               </w:t>
      </w:r>
      <w:r>
        <w:rPr>
          <w:iCs/>
          <w:sz w:val="22"/>
          <w:szCs w:val="22"/>
        </w:rPr>
        <w:t xml:space="preserve">Općina u okviru ove mjere sufinancira repromaterijal (umjetno gnojivo, sjeme i sredstva za zaštitu bilja) za poljoprivrednu proizvodnju za poljoprivredna gospodarstva koja imaju sjedište i minimalno 3 ha poljoprivrednih površina na području Općine Trnovec Bartolovečki. </w:t>
      </w:r>
    </w:p>
    <w:p w14:paraId="7E888409" w14:textId="77777777" w:rsidR="00E510C9" w:rsidRDefault="00E510C9" w:rsidP="00E510C9">
      <w:pPr>
        <w:jc w:val="both"/>
        <w:rPr>
          <w:iCs/>
          <w:sz w:val="22"/>
          <w:szCs w:val="22"/>
        </w:rPr>
      </w:pPr>
      <w:r>
        <w:rPr>
          <w:iCs/>
          <w:sz w:val="22"/>
          <w:szCs w:val="22"/>
        </w:rPr>
        <w:t xml:space="preserve">               Novčana potpora  dodjeljuje  se  </w:t>
      </w:r>
      <w:r>
        <w:rPr>
          <w:color w:val="000000"/>
          <w:sz w:val="22"/>
          <w:szCs w:val="22"/>
        </w:rPr>
        <w:t xml:space="preserve">u visini stvarnih troškova nabave repromaterijala prema ispostavljenom računu ukoliko su troškovi  manji od 800,00 EUR, a ukoliko su troškovi veći od 800,00 EUR maksimalni iznos potpore iznosi </w:t>
      </w:r>
      <w:r>
        <w:rPr>
          <w:b/>
          <w:bCs/>
          <w:color w:val="000000"/>
          <w:sz w:val="22"/>
          <w:szCs w:val="22"/>
        </w:rPr>
        <w:t>800,00 EUR</w:t>
      </w:r>
      <w:r w:rsidRPr="0071109E">
        <w:rPr>
          <w:color w:val="000000"/>
          <w:sz w:val="22"/>
          <w:szCs w:val="22"/>
        </w:rPr>
        <w:t xml:space="preserve"> godišnje.</w:t>
      </w:r>
      <w:r w:rsidRPr="0071109E">
        <w:rPr>
          <w:iCs/>
          <w:sz w:val="22"/>
          <w:szCs w:val="22"/>
        </w:rPr>
        <w:t xml:space="preserve"> </w:t>
      </w:r>
    </w:p>
    <w:p w14:paraId="563E5710" w14:textId="77777777" w:rsidR="00E510C9" w:rsidRDefault="00E510C9" w:rsidP="00E510C9">
      <w:pPr>
        <w:jc w:val="both"/>
        <w:rPr>
          <w:iCs/>
          <w:sz w:val="22"/>
          <w:szCs w:val="22"/>
        </w:rPr>
      </w:pPr>
    </w:p>
    <w:p w14:paraId="309EDC27" w14:textId="77777777" w:rsidR="00E510C9" w:rsidRDefault="00E510C9" w:rsidP="00E510C9">
      <w:pPr>
        <w:jc w:val="both"/>
        <w:rPr>
          <w:b/>
          <w:bCs/>
          <w:iCs/>
          <w:sz w:val="22"/>
          <w:szCs w:val="22"/>
        </w:rPr>
      </w:pPr>
      <w:r w:rsidRPr="00D60464">
        <w:rPr>
          <w:b/>
          <w:bCs/>
          <w:iCs/>
          <w:sz w:val="22"/>
          <w:szCs w:val="22"/>
        </w:rPr>
        <w:t>MJERA 10. Oslobođenje od obveze plaćanja naknade za korištenje poljoprivrednog zemljišta u vlasništvu Republike Hrvatske i Općine (zakupa)</w:t>
      </w:r>
    </w:p>
    <w:p w14:paraId="597087C1" w14:textId="77777777" w:rsidR="00E510C9" w:rsidRDefault="00E510C9" w:rsidP="00E510C9">
      <w:pPr>
        <w:jc w:val="both"/>
        <w:rPr>
          <w:iCs/>
          <w:sz w:val="22"/>
          <w:szCs w:val="22"/>
        </w:rPr>
      </w:pPr>
      <w:r>
        <w:rPr>
          <w:b/>
          <w:bCs/>
          <w:iCs/>
          <w:sz w:val="22"/>
          <w:szCs w:val="22"/>
        </w:rPr>
        <w:t xml:space="preserve">                </w:t>
      </w:r>
      <w:r>
        <w:rPr>
          <w:iCs/>
          <w:sz w:val="22"/>
          <w:szCs w:val="22"/>
        </w:rPr>
        <w:t xml:space="preserve">Obveznici plaćanja naknade za korištenje poljoprivrednog zemljišta (zakupa) u vlasništvu Općine mogu se djelomično ili u potpunosti osloboditi od obveze plaćanja naknade u slučaju nastupa </w:t>
      </w:r>
      <w:r>
        <w:rPr>
          <w:iCs/>
          <w:sz w:val="22"/>
          <w:szCs w:val="22"/>
        </w:rPr>
        <w:lastRenderedPageBreak/>
        <w:t xml:space="preserve">prirodne nepogode (suše, tuče, poplave i sl.) koja je uzrokovala značajne štete na poljoprivrednim kulturama na obradivom poljoprivrednom zemljištu. </w:t>
      </w:r>
    </w:p>
    <w:p w14:paraId="4D14CACF" w14:textId="77777777" w:rsidR="00E510C9" w:rsidRDefault="00E510C9" w:rsidP="00E510C9">
      <w:pPr>
        <w:jc w:val="both"/>
        <w:rPr>
          <w:iCs/>
          <w:sz w:val="22"/>
          <w:szCs w:val="22"/>
        </w:rPr>
      </w:pPr>
      <w:r>
        <w:rPr>
          <w:iCs/>
          <w:sz w:val="22"/>
          <w:szCs w:val="22"/>
        </w:rPr>
        <w:t xml:space="preserve">                Obveznici plaćanja naknade za korištenje poljoprivrednog zemljišta (zakupa) u vlasništvu Republike Hrvatske mogu se djelomično ili u potpunosti osloboditi od obveze plaćanja naknade koja predstavlja prihod Općine sukladno Zakonu o poljoprivrednom zemljištu, a u slučaju nastupa prirodne nepogode (suše, tuče, poplave i sl.) koja je uzrokovala značajne štete na poljoprivrednim kulturama na obradivom poljoprivrednom zemljištu.</w:t>
      </w:r>
    </w:p>
    <w:p w14:paraId="31B53CEB" w14:textId="77777777" w:rsidR="00E510C9" w:rsidRPr="00D60464" w:rsidRDefault="00E510C9" w:rsidP="00E510C9">
      <w:pPr>
        <w:jc w:val="both"/>
        <w:rPr>
          <w:iCs/>
          <w:sz w:val="22"/>
          <w:szCs w:val="22"/>
        </w:rPr>
      </w:pPr>
      <w:r>
        <w:rPr>
          <w:iCs/>
          <w:sz w:val="22"/>
          <w:szCs w:val="22"/>
        </w:rPr>
        <w:t xml:space="preserve">                Obveznici se oslobađaju od obveze plaćanja naknade temeljem Odluke Općinskog vijeća ali samo ako je prethodila prirodna nepogoda koju je proglasio župan sukladno Zakonu o u</w:t>
      </w:r>
      <w:r w:rsidRPr="00D60464">
        <w:rPr>
          <w:iCs/>
          <w:sz w:val="22"/>
          <w:szCs w:val="22"/>
        </w:rPr>
        <w:t>blažavanju i uklanjanju posljedica prirodnih nepogoda</w:t>
      </w:r>
      <w:r>
        <w:rPr>
          <w:iCs/>
          <w:sz w:val="22"/>
          <w:szCs w:val="22"/>
        </w:rPr>
        <w:t>.</w:t>
      </w:r>
    </w:p>
    <w:p w14:paraId="0ACD2FF1" w14:textId="77777777" w:rsidR="00E03797" w:rsidRPr="003632E2" w:rsidRDefault="00E03797" w:rsidP="00E03797">
      <w:pPr>
        <w:jc w:val="both"/>
        <w:rPr>
          <w:b/>
          <w:iCs/>
          <w:sz w:val="22"/>
          <w:szCs w:val="22"/>
        </w:rPr>
      </w:pPr>
    </w:p>
    <w:p w14:paraId="4060ABF3" w14:textId="5B5A3FE9" w:rsidR="00427CEC" w:rsidRDefault="00427CEC" w:rsidP="0061762F">
      <w:pPr>
        <w:jc w:val="both"/>
        <w:rPr>
          <w:b/>
          <w:iCs/>
          <w:sz w:val="22"/>
          <w:szCs w:val="22"/>
        </w:rPr>
      </w:pPr>
      <w:r w:rsidRPr="003632E2">
        <w:rPr>
          <w:b/>
          <w:iCs/>
          <w:sz w:val="22"/>
          <w:szCs w:val="22"/>
        </w:rPr>
        <w:t>IV. KORISNICI POTPORE</w:t>
      </w:r>
    </w:p>
    <w:p w14:paraId="3052C2D6" w14:textId="77777777" w:rsidR="003402AA" w:rsidRPr="0061762F" w:rsidRDefault="003402AA" w:rsidP="0061762F">
      <w:pPr>
        <w:jc w:val="both"/>
        <w:rPr>
          <w:b/>
          <w:iCs/>
          <w:sz w:val="22"/>
          <w:szCs w:val="22"/>
        </w:rPr>
      </w:pPr>
    </w:p>
    <w:p w14:paraId="57B17134" w14:textId="77777777" w:rsidR="00427CEC" w:rsidRPr="003632E2" w:rsidRDefault="00427CEC" w:rsidP="00427CEC">
      <w:pPr>
        <w:ind w:firstLine="708"/>
        <w:jc w:val="both"/>
        <w:rPr>
          <w:color w:val="000000"/>
          <w:sz w:val="22"/>
          <w:szCs w:val="22"/>
        </w:rPr>
      </w:pPr>
      <w:r w:rsidRPr="003632E2">
        <w:rPr>
          <w:color w:val="000000"/>
          <w:sz w:val="22"/>
          <w:szCs w:val="22"/>
        </w:rPr>
        <w:t>Korisnik potpore po ovom Programu je „jedan poduzetnik“ – poljoprivredno gospodarstvo upisano u Upisnik poljoprivrednih gospodarstava koje ima sjedište, odnosno prebivalište  kao i poljoprivredne površine na području Općine Trnovec Bartolovečki</w:t>
      </w:r>
      <w:r w:rsidR="003A1A50" w:rsidRPr="003632E2">
        <w:rPr>
          <w:color w:val="000000"/>
          <w:sz w:val="22"/>
          <w:szCs w:val="22"/>
        </w:rPr>
        <w:t xml:space="preserve"> i nema nepodmirenih obveza prema Općini</w:t>
      </w:r>
      <w:r w:rsidRPr="003632E2">
        <w:rPr>
          <w:color w:val="000000"/>
          <w:sz w:val="22"/>
          <w:szCs w:val="22"/>
        </w:rPr>
        <w:t>.</w:t>
      </w:r>
    </w:p>
    <w:p w14:paraId="4D50AF42" w14:textId="77777777" w:rsidR="00427CEC" w:rsidRPr="003632E2" w:rsidRDefault="00427CEC" w:rsidP="00427CEC">
      <w:pPr>
        <w:jc w:val="both"/>
        <w:rPr>
          <w:color w:val="000000"/>
          <w:sz w:val="22"/>
          <w:szCs w:val="22"/>
        </w:rPr>
      </w:pPr>
      <w:r w:rsidRPr="003632E2">
        <w:rPr>
          <w:color w:val="000000"/>
          <w:sz w:val="22"/>
          <w:szCs w:val="22"/>
        </w:rPr>
        <w:t xml:space="preserve">             Poljoprivrednim gospodarstvom podrazumijevaju se obiteljska poljoprivredna gospodarstva (OPG), obrti</w:t>
      </w:r>
      <w:r w:rsidR="00C453CE" w:rsidRPr="003632E2">
        <w:rPr>
          <w:color w:val="000000"/>
          <w:sz w:val="22"/>
          <w:szCs w:val="22"/>
        </w:rPr>
        <w:t>,</w:t>
      </w:r>
      <w:r w:rsidRPr="003632E2">
        <w:rPr>
          <w:color w:val="000000"/>
          <w:sz w:val="22"/>
          <w:szCs w:val="22"/>
        </w:rPr>
        <w:t xml:space="preserve"> trgovačka društva, udruge i zadruge registrirane za obavljanje poljoprivredne djelatnosti.</w:t>
      </w:r>
    </w:p>
    <w:p w14:paraId="34493666" w14:textId="77777777" w:rsidR="003632E2" w:rsidRPr="003632E2" w:rsidRDefault="003632E2" w:rsidP="003632E2">
      <w:pPr>
        <w:jc w:val="both"/>
        <w:rPr>
          <w:sz w:val="22"/>
          <w:szCs w:val="22"/>
        </w:rPr>
      </w:pPr>
      <w:r w:rsidRPr="003632E2">
        <w:rPr>
          <w:color w:val="000000"/>
          <w:sz w:val="22"/>
          <w:szCs w:val="22"/>
        </w:rPr>
        <w:t xml:space="preserve">             Pod  pojmom „jedan poduzetnik“ prema članku 2. Uredbe de </w:t>
      </w:r>
      <w:proofErr w:type="spellStart"/>
      <w:r w:rsidRPr="003632E2">
        <w:rPr>
          <w:color w:val="000000"/>
          <w:sz w:val="22"/>
          <w:szCs w:val="22"/>
        </w:rPr>
        <w:t>minimis</w:t>
      </w:r>
      <w:proofErr w:type="spellEnd"/>
      <w:r w:rsidRPr="003632E2">
        <w:rPr>
          <w:color w:val="000000"/>
          <w:sz w:val="22"/>
          <w:szCs w:val="22"/>
        </w:rPr>
        <w:t xml:space="preserve"> </w:t>
      </w:r>
      <w:r w:rsidRPr="003632E2">
        <w:rPr>
          <w:sz w:val="22"/>
          <w:szCs w:val="22"/>
        </w:rPr>
        <w:t>obuhvaćena su sva poduzeća koja su u najmanje jednom od sljedećih međusobnih odnosa:</w:t>
      </w:r>
    </w:p>
    <w:p w14:paraId="77B8AFF5" w14:textId="77777777" w:rsidR="003632E2" w:rsidRPr="003632E2" w:rsidRDefault="003632E2" w:rsidP="003632E2">
      <w:pPr>
        <w:pStyle w:val="Odlomakpopisa"/>
        <w:numPr>
          <w:ilvl w:val="0"/>
          <w:numId w:val="8"/>
        </w:numPr>
        <w:jc w:val="both"/>
        <w:rPr>
          <w:sz w:val="22"/>
          <w:szCs w:val="22"/>
        </w:rPr>
      </w:pPr>
      <w:r w:rsidRPr="003632E2">
        <w:rPr>
          <w:sz w:val="22"/>
          <w:szCs w:val="22"/>
        </w:rPr>
        <w:t>jedno poduzeće ima većinu glasačkih prava dioničara ili članova u drugom poduzeću,</w:t>
      </w:r>
    </w:p>
    <w:p w14:paraId="03434018" w14:textId="77777777" w:rsidR="003632E2" w:rsidRPr="003632E2" w:rsidRDefault="003632E2" w:rsidP="003632E2">
      <w:pPr>
        <w:pStyle w:val="Odlomakpopisa"/>
        <w:numPr>
          <w:ilvl w:val="0"/>
          <w:numId w:val="8"/>
        </w:numPr>
        <w:jc w:val="both"/>
        <w:rPr>
          <w:sz w:val="22"/>
          <w:szCs w:val="22"/>
        </w:rPr>
      </w:pPr>
      <w:r w:rsidRPr="003632E2">
        <w:rPr>
          <w:sz w:val="22"/>
          <w:szCs w:val="22"/>
        </w:rPr>
        <w:t>jedno poduzeće ima pravo imenovati ili smijeniti većinu članova upravnog, upravljačkog ili nadzornog tijela drugog poduzeća,</w:t>
      </w:r>
    </w:p>
    <w:p w14:paraId="45FE9662" w14:textId="77777777" w:rsidR="003632E2" w:rsidRPr="003632E2" w:rsidRDefault="003632E2" w:rsidP="003632E2">
      <w:pPr>
        <w:pStyle w:val="Odlomakpopisa"/>
        <w:numPr>
          <w:ilvl w:val="0"/>
          <w:numId w:val="8"/>
        </w:numPr>
        <w:jc w:val="both"/>
        <w:rPr>
          <w:sz w:val="22"/>
          <w:szCs w:val="22"/>
        </w:rPr>
      </w:pPr>
      <w:r w:rsidRPr="003632E2">
        <w:rPr>
          <w:sz w:val="22"/>
          <w:szCs w:val="22"/>
        </w:rPr>
        <w:t>jedno poduzeće ima pravo ostvarivati vladajući utjecaj na drugo poduzeće prema ugovoru sklopljenom s tim poduzećem ili prema odredbi statuta ili društvenog ugovora tog poduzeća,</w:t>
      </w:r>
    </w:p>
    <w:p w14:paraId="52DC1A40" w14:textId="77777777" w:rsidR="003632E2" w:rsidRPr="003632E2" w:rsidRDefault="003632E2" w:rsidP="003632E2">
      <w:pPr>
        <w:pStyle w:val="Odlomakpopisa"/>
        <w:numPr>
          <w:ilvl w:val="0"/>
          <w:numId w:val="8"/>
        </w:numPr>
        <w:jc w:val="both"/>
        <w:rPr>
          <w:sz w:val="22"/>
          <w:szCs w:val="22"/>
        </w:rPr>
      </w:pPr>
      <w:r w:rsidRPr="003632E2">
        <w:rPr>
          <w:sz w:val="22"/>
          <w:szCs w:val="22"/>
        </w:rPr>
        <w:t>jedno poduzeće, koje je dioničar ili član u drugom poduzeću, kontrolira samo, u skladu s dogovorom s drugim dioničarima ili članovima tog poduzeća, većinu glasačkih prava dioničara ili glasačkih prava članova u tom poduzeću.</w:t>
      </w:r>
    </w:p>
    <w:p w14:paraId="60E7E243" w14:textId="77777777" w:rsidR="003632E2" w:rsidRPr="003632E2" w:rsidRDefault="003632E2" w:rsidP="003632E2">
      <w:pPr>
        <w:pStyle w:val="Odlomakpopisa"/>
        <w:ind w:left="0"/>
        <w:jc w:val="both"/>
        <w:rPr>
          <w:sz w:val="22"/>
          <w:szCs w:val="22"/>
        </w:rPr>
      </w:pPr>
      <w:r w:rsidRPr="003632E2">
        <w:rPr>
          <w:sz w:val="22"/>
          <w:szCs w:val="22"/>
        </w:rPr>
        <w:t xml:space="preserve">             Poduzeća koja su u bilo kojem od navedenih odnosa preko jednog ili više drugih poduzeća isto se tako smatraju jednim poduzetnikom.</w:t>
      </w:r>
    </w:p>
    <w:p w14:paraId="3AE01C73" w14:textId="77777777" w:rsidR="003632E2" w:rsidRPr="003632E2" w:rsidRDefault="003632E2" w:rsidP="003632E2">
      <w:pPr>
        <w:pStyle w:val="Odlomakpopisa"/>
        <w:ind w:left="0"/>
        <w:jc w:val="both"/>
        <w:rPr>
          <w:color w:val="FF0000"/>
          <w:sz w:val="22"/>
          <w:szCs w:val="22"/>
        </w:rPr>
      </w:pPr>
    </w:p>
    <w:p w14:paraId="27D8814F" w14:textId="36C1F6F8" w:rsidR="00AF15B9" w:rsidRPr="00C1449D" w:rsidRDefault="003632E2" w:rsidP="00C1449D">
      <w:pPr>
        <w:pStyle w:val="Odlomakpopisa"/>
        <w:ind w:left="0"/>
        <w:jc w:val="both"/>
        <w:rPr>
          <w:color w:val="FF0000"/>
          <w:sz w:val="22"/>
          <w:szCs w:val="22"/>
        </w:rPr>
      </w:pPr>
      <w:bookmarkStart w:id="1" w:name="_Hlk66361442"/>
      <w:r w:rsidRPr="003632E2">
        <w:rPr>
          <w:color w:val="FF0000"/>
          <w:sz w:val="22"/>
          <w:szCs w:val="22"/>
        </w:rPr>
        <w:t xml:space="preserve">             </w:t>
      </w:r>
      <w:r w:rsidRPr="003632E2">
        <w:rPr>
          <w:sz w:val="22"/>
          <w:szCs w:val="22"/>
        </w:rPr>
        <w:t xml:space="preserve">Sukladno članku 3. Uredbe de </w:t>
      </w:r>
      <w:proofErr w:type="spellStart"/>
      <w:r w:rsidRPr="003632E2">
        <w:rPr>
          <w:sz w:val="22"/>
          <w:szCs w:val="22"/>
        </w:rPr>
        <w:t>minimis</w:t>
      </w:r>
      <w:proofErr w:type="spellEnd"/>
      <w:r w:rsidRPr="003632E2">
        <w:rPr>
          <w:sz w:val="22"/>
          <w:szCs w:val="22"/>
        </w:rPr>
        <w:t xml:space="preserve"> ukupni iznos potpore male vrijednosti koji je dodijeljen pojedinom korisniku </w:t>
      </w:r>
      <w:r w:rsidRPr="003632E2">
        <w:rPr>
          <w:b/>
          <w:bCs/>
          <w:sz w:val="22"/>
          <w:szCs w:val="22"/>
        </w:rPr>
        <w:t xml:space="preserve">ne smije prijeći iznos od </w:t>
      </w:r>
      <w:r w:rsidR="005928BC">
        <w:rPr>
          <w:b/>
          <w:bCs/>
          <w:sz w:val="22"/>
          <w:szCs w:val="22"/>
        </w:rPr>
        <w:t>5</w:t>
      </w:r>
      <w:r w:rsidRPr="003632E2">
        <w:rPr>
          <w:b/>
          <w:bCs/>
          <w:sz w:val="22"/>
          <w:szCs w:val="22"/>
        </w:rPr>
        <w:t>0.000,00 EUR</w:t>
      </w:r>
      <w:r w:rsidRPr="003632E2">
        <w:rPr>
          <w:sz w:val="22"/>
          <w:szCs w:val="22"/>
        </w:rPr>
        <w:t xml:space="preserve"> tijekom razdoblja od tri fiskalne godine</w:t>
      </w:r>
      <w:r w:rsidR="005B10C2">
        <w:rPr>
          <w:sz w:val="22"/>
          <w:szCs w:val="22"/>
        </w:rPr>
        <w:t xml:space="preserve"> uključujući i potporu dodijeljenu u okviru ovoga Programa</w:t>
      </w:r>
      <w:r w:rsidRPr="003632E2">
        <w:rPr>
          <w:sz w:val="22"/>
          <w:szCs w:val="22"/>
        </w:rPr>
        <w:t>.</w:t>
      </w:r>
      <w:bookmarkEnd w:id="1"/>
    </w:p>
    <w:p w14:paraId="1C2BBF2C" w14:textId="77777777" w:rsidR="0061762F" w:rsidRPr="003632E2" w:rsidRDefault="0061762F" w:rsidP="00427CEC">
      <w:pPr>
        <w:jc w:val="both"/>
        <w:rPr>
          <w:color w:val="000000"/>
          <w:sz w:val="22"/>
          <w:szCs w:val="22"/>
        </w:rPr>
      </w:pPr>
    </w:p>
    <w:p w14:paraId="78DBE230" w14:textId="1ED06AA7" w:rsidR="001E247B" w:rsidRDefault="00AF15B9" w:rsidP="00427CEC">
      <w:pPr>
        <w:jc w:val="both"/>
        <w:rPr>
          <w:b/>
          <w:color w:val="000000"/>
          <w:sz w:val="22"/>
          <w:szCs w:val="22"/>
        </w:rPr>
      </w:pPr>
      <w:r w:rsidRPr="003632E2">
        <w:rPr>
          <w:b/>
          <w:color w:val="000000"/>
          <w:sz w:val="22"/>
          <w:szCs w:val="22"/>
        </w:rPr>
        <w:t>V. IZNOS POTPORE</w:t>
      </w:r>
    </w:p>
    <w:p w14:paraId="3C985CAA" w14:textId="77777777" w:rsidR="0061762F" w:rsidRPr="003632E2" w:rsidRDefault="0061762F" w:rsidP="00427CEC">
      <w:pPr>
        <w:jc w:val="both"/>
        <w:rPr>
          <w:b/>
          <w:color w:val="000000"/>
          <w:sz w:val="22"/>
          <w:szCs w:val="22"/>
        </w:rPr>
      </w:pPr>
    </w:p>
    <w:p w14:paraId="385448A6" w14:textId="11AED03F" w:rsidR="005B10C2" w:rsidRDefault="001E247B" w:rsidP="0061762F">
      <w:pPr>
        <w:jc w:val="both"/>
        <w:rPr>
          <w:color w:val="000000"/>
          <w:sz w:val="22"/>
          <w:szCs w:val="22"/>
        </w:rPr>
      </w:pPr>
      <w:r w:rsidRPr="003632E2">
        <w:rPr>
          <w:b/>
          <w:color w:val="000000"/>
          <w:sz w:val="22"/>
          <w:szCs w:val="22"/>
        </w:rPr>
        <w:t xml:space="preserve">             </w:t>
      </w:r>
      <w:r w:rsidRPr="003632E2">
        <w:rPr>
          <w:color w:val="000000"/>
          <w:sz w:val="22"/>
          <w:szCs w:val="22"/>
        </w:rPr>
        <w:t xml:space="preserve">Potpora </w:t>
      </w:r>
      <w:r w:rsidR="00FF2121">
        <w:rPr>
          <w:color w:val="000000"/>
          <w:sz w:val="22"/>
          <w:szCs w:val="22"/>
        </w:rPr>
        <w:t xml:space="preserve">koja </w:t>
      </w:r>
      <w:r w:rsidRPr="003632E2">
        <w:rPr>
          <w:color w:val="000000"/>
          <w:sz w:val="22"/>
          <w:szCs w:val="22"/>
        </w:rPr>
        <w:t>se dodjeljuje korisniku</w:t>
      </w:r>
      <w:r w:rsidR="00FF2121">
        <w:rPr>
          <w:color w:val="000000"/>
          <w:sz w:val="22"/>
          <w:szCs w:val="22"/>
        </w:rPr>
        <w:t xml:space="preserve"> kao i visina potpore utvrđene su po prethodno navedenim mjerama.</w:t>
      </w:r>
      <w:r w:rsidRPr="003632E2">
        <w:rPr>
          <w:color w:val="000000"/>
          <w:sz w:val="22"/>
          <w:szCs w:val="22"/>
        </w:rPr>
        <w:t xml:space="preserve"> </w:t>
      </w:r>
    </w:p>
    <w:p w14:paraId="5CC52BAA" w14:textId="2217F21F" w:rsidR="00C1449D" w:rsidRPr="000E4B11" w:rsidRDefault="00C1449D" w:rsidP="00C1449D">
      <w:pPr>
        <w:jc w:val="both"/>
        <w:rPr>
          <w:bCs/>
          <w:sz w:val="22"/>
          <w:szCs w:val="22"/>
        </w:rPr>
      </w:pPr>
      <w:r w:rsidRPr="000E4B11">
        <w:rPr>
          <w:bCs/>
          <w:sz w:val="22"/>
          <w:szCs w:val="22"/>
        </w:rPr>
        <w:t xml:space="preserve">             Korisnik potpore u 202</w:t>
      </w:r>
      <w:r w:rsidR="005928BC">
        <w:rPr>
          <w:bCs/>
          <w:sz w:val="22"/>
          <w:szCs w:val="22"/>
        </w:rPr>
        <w:t>6</w:t>
      </w:r>
      <w:r w:rsidRPr="000E4B11">
        <w:rPr>
          <w:bCs/>
          <w:sz w:val="22"/>
          <w:szCs w:val="22"/>
        </w:rPr>
        <w:t xml:space="preserve">. godini </w:t>
      </w:r>
      <w:r w:rsidRPr="007025C5">
        <w:rPr>
          <w:b/>
          <w:sz w:val="22"/>
          <w:szCs w:val="22"/>
        </w:rPr>
        <w:t>može</w:t>
      </w:r>
      <w:r w:rsidR="007025C5" w:rsidRPr="007025C5">
        <w:rPr>
          <w:b/>
          <w:sz w:val="22"/>
          <w:szCs w:val="22"/>
        </w:rPr>
        <w:t xml:space="preserve"> ostvariti pravo na potporu samo po jednoj od naprijed navedenih mjera</w:t>
      </w:r>
      <w:r w:rsidR="007025C5">
        <w:rPr>
          <w:bCs/>
          <w:sz w:val="22"/>
          <w:szCs w:val="22"/>
        </w:rPr>
        <w:t xml:space="preserve"> </w:t>
      </w:r>
      <w:r w:rsidRPr="000E4B11">
        <w:rPr>
          <w:bCs/>
          <w:sz w:val="22"/>
          <w:szCs w:val="22"/>
        </w:rPr>
        <w:t xml:space="preserve"> </w:t>
      </w:r>
      <w:r w:rsidR="007025C5">
        <w:rPr>
          <w:bCs/>
          <w:sz w:val="22"/>
          <w:szCs w:val="22"/>
        </w:rPr>
        <w:t>s time da se u obzir ne uzima potpora iz MJERE 10</w:t>
      </w:r>
      <w:r>
        <w:rPr>
          <w:bCs/>
          <w:sz w:val="22"/>
          <w:szCs w:val="22"/>
        </w:rPr>
        <w:t>.</w:t>
      </w:r>
    </w:p>
    <w:p w14:paraId="5D101D97" w14:textId="77777777" w:rsidR="00AF15B9" w:rsidRPr="003632E2" w:rsidRDefault="00AF15B9" w:rsidP="00C1449D">
      <w:pPr>
        <w:jc w:val="both"/>
        <w:rPr>
          <w:iCs/>
          <w:sz w:val="22"/>
          <w:szCs w:val="22"/>
        </w:rPr>
      </w:pPr>
    </w:p>
    <w:p w14:paraId="587B0FB3" w14:textId="3C27B0FD" w:rsidR="00427CEC" w:rsidRDefault="00427CEC" w:rsidP="0061762F">
      <w:pPr>
        <w:jc w:val="both"/>
        <w:rPr>
          <w:b/>
          <w:iCs/>
          <w:sz w:val="22"/>
          <w:szCs w:val="22"/>
        </w:rPr>
      </w:pPr>
      <w:r w:rsidRPr="003632E2">
        <w:rPr>
          <w:b/>
          <w:iCs/>
          <w:sz w:val="22"/>
          <w:szCs w:val="22"/>
        </w:rPr>
        <w:t>V</w:t>
      </w:r>
      <w:r w:rsidR="001E247B" w:rsidRPr="003632E2">
        <w:rPr>
          <w:b/>
          <w:iCs/>
          <w:sz w:val="22"/>
          <w:szCs w:val="22"/>
        </w:rPr>
        <w:t>I</w:t>
      </w:r>
      <w:r w:rsidRPr="003632E2">
        <w:rPr>
          <w:b/>
          <w:iCs/>
          <w:sz w:val="22"/>
          <w:szCs w:val="22"/>
        </w:rPr>
        <w:t>. ROKOVI ZA PODNOŠENJE PRIJAVE ZA  DODJELU POTPORE</w:t>
      </w:r>
    </w:p>
    <w:p w14:paraId="59BD9B79" w14:textId="77777777" w:rsidR="0061762F" w:rsidRPr="003632E2" w:rsidRDefault="0061762F" w:rsidP="0061762F">
      <w:pPr>
        <w:jc w:val="both"/>
        <w:rPr>
          <w:b/>
          <w:iCs/>
          <w:sz w:val="22"/>
          <w:szCs w:val="22"/>
        </w:rPr>
      </w:pPr>
    </w:p>
    <w:p w14:paraId="04163BD2" w14:textId="264A80BE" w:rsidR="00427CEC" w:rsidRPr="003632E2" w:rsidRDefault="00427CEC" w:rsidP="00427CEC">
      <w:pPr>
        <w:ind w:firstLine="708"/>
        <w:jc w:val="both"/>
        <w:rPr>
          <w:iCs/>
          <w:sz w:val="22"/>
          <w:szCs w:val="22"/>
        </w:rPr>
      </w:pPr>
      <w:r w:rsidRPr="003632E2">
        <w:rPr>
          <w:iCs/>
          <w:sz w:val="22"/>
          <w:szCs w:val="22"/>
        </w:rPr>
        <w:t xml:space="preserve">Prijave za dodjelu potpore  dostavljaju </w:t>
      </w:r>
      <w:r w:rsidR="0096406F" w:rsidRPr="003632E2">
        <w:rPr>
          <w:iCs/>
          <w:sz w:val="22"/>
          <w:szCs w:val="22"/>
        </w:rPr>
        <w:t>se do</w:t>
      </w:r>
      <w:r w:rsidR="0061762F">
        <w:rPr>
          <w:iCs/>
          <w:sz w:val="22"/>
          <w:szCs w:val="22"/>
        </w:rPr>
        <w:t xml:space="preserve"> 31. prosinca</w:t>
      </w:r>
      <w:r w:rsidR="0096406F" w:rsidRPr="003632E2">
        <w:rPr>
          <w:iCs/>
          <w:sz w:val="22"/>
          <w:szCs w:val="22"/>
        </w:rPr>
        <w:t xml:space="preserve"> 202</w:t>
      </w:r>
      <w:r w:rsidR="005928BC">
        <w:rPr>
          <w:iCs/>
          <w:sz w:val="22"/>
          <w:szCs w:val="22"/>
        </w:rPr>
        <w:t>6</w:t>
      </w:r>
      <w:r w:rsidR="0096406F" w:rsidRPr="003632E2">
        <w:rPr>
          <w:iCs/>
          <w:sz w:val="22"/>
          <w:szCs w:val="22"/>
        </w:rPr>
        <w:t>. godine</w:t>
      </w:r>
      <w:r w:rsidR="007025C5">
        <w:rPr>
          <w:iCs/>
          <w:sz w:val="22"/>
          <w:szCs w:val="22"/>
        </w:rPr>
        <w:t xml:space="preserve"> ili do iskorištenja planiranih sredstava u Proračunu za 202</w:t>
      </w:r>
      <w:r w:rsidR="005928BC">
        <w:rPr>
          <w:iCs/>
          <w:sz w:val="22"/>
          <w:szCs w:val="22"/>
        </w:rPr>
        <w:t>6</w:t>
      </w:r>
      <w:r w:rsidR="007025C5">
        <w:rPr>
          <w:iCs/>
          <w:sz w:val="22"/>
          <w:szCs w:val="22"/>
        </w:rPr>
        <w:t>. godinu</w:t>
      </w:r>
      <w:r w:rsidR="0061762F">
        <w:rPr>
          <w:iCs/>
          <w:sz w:val="22"/>
          <w:szCs w:val="22"/>
        </w:rPr>
        <w:t>.</w:t>
      </w:r>
    </w:p>
    <w:p w14:paraId="7D9D4A44" w14:textId="46C7731E" w:rsidR="000E4B11" w:rsidRPr="003632E2" w:rsidRDefault="00A55A63" w:rsidP="007025C5">
      <w:pPr>
        <w:ind w:firstLine="708"/>
        <w:jc w:val="both"/>
        <w:rPr>
          <w:iCs/>
          <w:sz w:val="22"/>
          <w:szCs w:val="22"/>
        </w:rPr>
      </w:pPr>
      <w:r>
        <w:rPr>
          <w:iCs/>
          <w:sz w:val="22"/>
          <w:szCs w:val="22"/>
        </w:rPr>
        <w:t>Prijave</w:t>
      </w:r>
      <w:r w:rsidR="00427CEC" w:rsidRPr="003632E2">
        <w:rPr>
          <w:iCs/>
          <w:sz w:val="22"/>
          <w:szCs w:val="22"/>
        </w:rPr>
        <w:t xml:space="preserve"> za dodjelu potpore rješava</w:t>
      </w:r>
      <w:r>
        <w:rPr>
          <w:iCs/>
          <w:sz w:val="22"/>
          <w:szCs w:val="22"/>
        </w:rPr>
        <w:t>ju</w:t>
      </w:r>
      <w:r w:rsidR="00427CEC" w:rsidRPr="003632E2">
        <w:rPr>
          <w:iCs/>
          <w:sz w:val="22"/>
          <w:szCs w:val="22"/>
        </w:rPr>
        <w:t xml:space="preserve"> se prema vremenu zaprimanja</w:t>
      </w:r>
      <w:r w:rsidR="007025C5">
        <w:rPr>
          <w:iCs/>
          <w:sz w:val="22"/>
          <w:szCs w:val="22"/>
        </w:rPr>
        <w:t>.</w:t>
      </w:r>
    </w:p>
    <w:p w14:paraId="2DAC2692" w14:textId="77777777" w:rsidR="00427CEC" w:rsidRPr="003632E2" w:rsidRDefault="00427CEC" w:rsidP="00427CEC">
      <w:pPr>
        <w:jc w:val="both"/>
        <w:rPr>
          <w:b/>
          <w:iCs/>
          <w:sz w:val="22"/>
          <w:szCs w:val="22"/>
        </w:rPr>
      </w:pPr>
    </w:p>
    <w:p w14:paraId="40507193" w14:textId="77777777" w:rsidR="00427CEC" w:rsidRPr="003632E2" w:rsidRDefault="00427CEC" w:rsidP="00427CEC">
      <w:pPr>
        <w:jc w:val="both"/>
        <w:rPr>
          <w:b/>
          <w:iCs/>
          <w:sz w:val="22"/>
          <w:szCs w:val="22"/>
        </w:rPr>
      </w:pPr>
      <w:r w:rsidRPr="003632E2">
        <w:rPr>
          <w:b/>
          <w:iCs/>
          <w:sz w:val="22"/>
          <w:szCs w:val="22"/>
        </w:rPr>
        <w:t>VI</w:t>
      </w:r>
      <w:r w:rsidR="001E247B" w:rsidRPr="003632E2">
        <w:rPr>
          <w:b/>
          <w:iCs/>
          <w:sz w:val="22"/>
          <w:szCs w:val="22"/>
        </w:rPr>
        <w:t>I</w:t>
      </w:r>
      <w:r w:rsidRPr="003632E2">
        <w:rPr>
          <w:b/>
          <w:iCs/>
          <w:sz w:val="22"/>
          <w:szCs w:val="22"/>
        </w:rPr>
        <w:t>. POTREBNA DOKUMENTACIJA</w:t>
      </w:r>
    </w:p>
    <w:p w14:paraId="57727E89" w14:textId="77777777" w:rsidR="00427CEC" w:rsidRPr="003632E2" w:rsidRDefault="00427CEC" w:rsidP="00A55A63">
      <w:pPr>
        <w:jc w:val="both"/>
        <w:rPr>
          <w:iCs/>
          <w:sz w:val="22"/>
          <w:szCs w:val="22"/>
        </w:rPr>
      </w:pPr>
    </w:p>
    <w:p w14:paraId="5E6D40EF" w14:textId="4A4CE1DC" w:rsidR="00427CEC" w:rsidRPr="003632E2" w:rsidRDefault="00427CEC" w:rsidP="00427CEC">
      <w:pPr>
        <w:ind w:firstLine="708"/>
        <w:jc w:val="both"/>
        <w:rPr>
          <w:color w:val="000000"/>
          <w:sz w:val="22"/>
          <w:szCs w:val="22"/>
        </w:rPr>
      </w:pPr>
      <w:r w:rsidRPr="003632E2">
        <w:rPr>
          <w:color w:val="000000"/>
          <w:sz w:val="22"/>
          <w:szCs w:val="22"/>
        </w:rPr>
        <w:t>Prijave za dodjelu potpore podnose se na obrascu u Jedinstvenom upravnom odjelu Općine Trnovec Bartolovečki, a prijavitelj prilaže:</w:t>
      </w:r>
    </w:p>
    <w:p w14:paraId="2060F1A2" w14:textId="77777777" w:rsidR="00427CEC" w:rsidRPr="003632E2" w:rsidRDefault="00427CEC" w:rsidP="00427CEC">
      <w:pPr>
        <w:ind w:firstLine="708"/>
        <w:jc w:val="both"/>
        <w:rPr>
          <w:color w:val="000000"/>
          <w:sz w:val="22"/>
          <w:szCs w:val="22"/>
        </w:rPr>
      </w:pPr>
    </w:p>
    <w:p w14:paraId="12444C66" w14:textId="77777777" w:rsidR="00A55A63" w:rsidRP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bookmarkStart w:id="2" w:name="_Hlk160633476"/>
      <w:r w:rsidRPr="00A55A63">
        <w:rPr>
          <w:color w:val="000000"/>
          <w:sz w:val="22"/>
          <w:szCs w:val="22"/>
        </w:rPr>
        <w:t>dokaz o upisu prijavitelja u Upisnik poljoprivrednih gospodarstava u preslici i/ili presliku iz odgovarajućeg registra u koji je prijavitelj upisan,</w:t>
      </w:r>
    </w:p>
    <w:p w14:paraId="6133953B" w14:textId="77777777" w:rsidR="00A55A63" w:rsidRP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t>presliku računa banke prijavitelja,</w:t>
      </w:r>
    </w:p>
    <w:p w14:paraId="12F0F0C6" w14:textId="77777777" w:rsidR="00A55A63" w:rsidRP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t>presliku osobne iskaznice u svrhu dokaza o prebivalištu prijavitelja,</w:t>
      </w:r>
    </w:p>
    <w:p w14:paraId="40518477" w14:textId="77777777" w:rsidR="00A55A63" w:rsidRP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lastRenderedPageBreak/>
        <w:t>presliku dokaza o pravnom osnovu korištenja poljoprivrednih površina na području Općine Trnovec Bartolovečki,</w:t>
      </w:r>
    </w:p>
    <w:p w14:paraId="1253AD56" w14:textId="77777777" w:rsidR="00A55A63" w:rsidRP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t>presliku računa ili druge vjerodostojne dokumentacije iz koje su razvidni troškovi nabave,</w:t>
      </w:r>
    </w:p>
    <w:p w14:paraId="2F2D897F" w14:textId="1D83FCAF" w:rsid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t>presliku dokaza o izvršenom plaćanju računa</w:t>
      </w:r>
    </w:p>
    <w:p w14:paraId="692D16AE" w14:textId="528CE650" w:rsidR="00F96911" w:rsidRDefault="00F96911" w:rsidP="00A55A63">
      <w:pPr>
        <w:pStyle w:val="Odlomakpopisa"/>
        <w:numPr>
          <w:ilvl w:val="0"/>
          <w:numId w:val="9"/>
        </w:numPr>
        <w:suppressAutoHyphens/>
        <w:autoSpaceDN w:val="0"/>
        <w:contextualSpacing w:val="0"/>
        <w:jc w:val="both"/>
        <w:textAlignment w:val="baseline"/>
        <w:rPr>
          <w:color w:val="000000"/>
          <w:sz w:val="22"/>
          <w:szCs w:val="22"/>
        </w:rPr>
      </w:pPr>
      <w:r>
        <w:rPr>
          <w:color w:val="000000"/>
          <w:sz w:val="22"/>
          <w:szCs w:val="22"/>
        </w:rPr>
        <w:t xml:space="preserve">dokaz o upisu u Evidenciju pčelara i pčelinjaka </w:t>
      </w:r>
    </w:p>
    <w:p w14:paraId="01008B08" w14:textId="618C9496" w:rsidR="00A55A63" w:rsidRPr="00A55A63"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t>izjavu s podacima o svim prijavitelju dodijeljenim potporama male vrijednosti u području poljoprivrede, dodijeljenih mu iz drugih izvora u tekućoj i prethodne dvije proračunske godine te</w:t>
      </w:r>
    </w:p>
    <w:p w14:paraId="35AAEE46" w14:textId="77777777" w:rsidR="00F96911" w:rsidRDefault="00A55A63" w:rsidP="00A55A63">
      <w:pPr>
        <w:pStyle w:val="Odlomakpopisa"/>
        <w:numPr>
          <w:ilvl w:val="0"/>
          <w:numId w:val="9"/>
        </w:numPr>
        <w:suppressAutoHyphens/>
        <w:autoSpaceDN w:val="0"/>
        <w:contextualSpacing w:val="0"/>
        <w:jc w:val="both"/>
        <w:textAlignment w:val="baseline"/>
        <w:rPr>
          <w:color w:val="000000"/>
          <w:sz w:val="22"/>
          <w:szCs w:val="22"/>
        </w:rPr>
      </w:pPr>
      <w:r w:rsidRPr="00A55A63">
        <w:rPr>
          <w:color w:val="000000"/>
          <w:sz w:val="22"/>
          <w:szCs w:val="22"/>
        </w:rPr>
        <w:t xml:space="preserve">dokaz o eventualno statusnim promjenama kao i svojstvu  „jednog poduzetnika“ u smislu odredbi Uredbe de </w:t>
      </w:r>
      <w:proofErr w:type="spellStart"/>
      <w:r w:rsidRPr="00A55A63">
        <w:rPr>
          <w:color w:val="000000"/>
          <w:sz w:val="22"/>
          <w:szCs w:val="22"/>
        </w:rPr>
        <w:t>minimis</w:t>
      </w:r>
      <w:proofErr w:type="spellEnd"/>
    </w:p>
    <w:p w14:paraId="0CE266BC" w14:textId="28359B39" w:rsidR="00A55A63" w:rsidRPr="00A55A63" w:rsidRDefault="00F96911" w:rsidP="00A55A63">
      <w:pPr>
        <w:pStyle w:val="Odlomakpopisa"/>
        <w:numPr>
          <w:ilvl w:val="0"/>
          <w:numId w:val="9"/>
        </w:numPr>
        <w:suppressAutoHyphens/>
        <w:autoSpaceDN w:val="0"/>
        <w:contextualSpacing w:val="0"/>
        <w:jc w:val="both"/>
        <w:textAlignment w:val="baseline"/>
        <w:rPr>
          <w:color w:val="000000"/>
          <w:sz w:val="22"/>
          <w:szCs w:val="22"/>
        </w:rPr>
      </w:pPr>
      <w:r>
        <w:rPr>
          <w:color w:val="000000"/>
          <w:sz w:val="22"/>
          <w:szCs w:val="22"/>
        </w:rPr>
        <w:t>i drugu dokumentaciju na zahtjev Jedinstvenog upravnog odjela Općine</w:t>
      </w:r>
      <w:r w:rsidR="00A55A63" w:rsidRPr="00A55A63">
        <w:rPr>
          <w:color w:val="000000"/>
          <w:sz w:val="22"/>
          <w:szCs w:val="22"/>
        </w:rPr>
        <w:t xml:space="preserve"> </w:t>
      </w:r>
    </w:p>
    <w:bookmarkEnd w:id="2"/>
    <w:p w14:paraId="4252DE8A" w14:textId="77777777" w:rsidR="00427CEC" w:rsidRPr="003632E2" w:rsidRDefault="00427CEC" w:rsidP="00427CEC">
      <w:pPr>
        <w:ind w:firstLine="708"/>
        <w:jc w:val="both"/>
        <w:rPr>
          <w:color w:val="000000"/>
          <w:sz w:val="22"/>
          <w:szCs w:val="22"/>
        </w:rPr>
      </w:pPr>
    </w:p>
    <w:p w14:paraId="0030352B" w14:textId="183EEB36" w:rsidR="00427CEC" w:rsidRPr="00D65A3E" w:rsidRDefault="00CC6458" w:rsidP="00427CEC">
      <w:pPr>
        <w:ind w:firstLine="708"/>
        <w:jc w:val="both"/>
        <w:rPr>
          <w:sz w:val="22"/>
          <w:szCs w:val="22"/>
        </w:rPr>
      </w:pPr>
      <w:r>
        <w:rPr>
          <w:color w:val="000000"/>
          <w:sz w:val="22"/>
          <w:szCs w:val="22"/>
        </w:rPr>
        <w:t xml:space="preserve"> </w:t>
      </w:r>
      <w:r w:rsidR="00427CEC" w:rsidRPr="003632E2">
        <w:rPr>
          <w:color w:val="000000"/>
          <w:sz w:val="22"/>
          <w:szCs w:val="22"/>
        </w:rPr>
        <w:t>Prijav</w:t>
      </w:r>
      <w:r w:rsidR="00A55A63">
        <w:rPr>
          <w:color w:val="000000"/>
          <w:sz w:val="22"/>
          <w:szCs w:val="22"/>
        </w:rPr>
        <w:t>e</w:t>
      </w:r>
      <w:r w:rsidR="00427CEC" w:rsidRPr="003632E2">
        <w:rPr>
          <w:color w:val="000000"/>
          <w:sz w:val="22"/>
          <w:szCs w:val="22"/>
        </w:rPr>
        <w:t xml:space="preserve"> za dodjelu potpore predaju se </w:t>
      </w:r>
      <w:r w:rsidR="00427CEC" w:rsidRPr="003632E2">
        <w:rPr>
          <w:sz w:val="22"/>
          <w:szCs w:val="22"/>
        </w:rPr>
        <w:t>neposredno u pisarnici Jedinstvenog upravnog odjela Općine Trnovec Bartolovečki u sjedištu Općine u Trnovcu, Bartolovečka ulica 76,</w:t>
      </w:r>
      <w:r w:rsidR="000E4B11">
        <w:rPr>
          <w:sz w:val="22"/>
          <w:szCs w:val="22"/>
        </w:rPr>
        <w:t xml:space="preserve"> mailom na </w:t>
      </w:r>
      <w:hyperlink r:id="rId6" w:history="1">
        <w:r w:rsidR="00F96911" w:rsidRPr="006773AD">
          <w:rPr>
            <w:rStyle w:val="Hiperveza"/>
            <w:sz w:val="22"/>
            <w:szCs w:val="22"/>
          </w:rPr>
          <w:t>pisarnica@trnovec-bartolovecki.hr</w:t>
        </w:r>
      </w:hyperlink>
      <w:r w:rsidR="000E4B11">
        <w:rPr>
          <w:sz w:val="22"/>
          <w:szCs w:val="22"/>
        </w:rPr>
        <w:t xml:space="preserve"> </w:t>
      </w:r>
      <w:r w:rsidR="00427CEC" w:rsidRPr="003632E2">
        <w:rPr>
          <w:sz w:val="22"/>
          <w:szCs w:val="22"/>
        </w:rPr>
        <w:t xml:space="preserve"> ili  </w:t>
      </w:r>
      <w:r w:rsidR="00427CEC" w:rsidRPr="00D65A3E">
        <w:rPr>
          <w:sz w:val="22"/>
          <w:szCs w:val="22"/>
        </w:rPr>
        <w:t xml:space="preserve">poštom preporučeno u zatvorenoj omotnici na adresu: </w:t>
      </w:r>
    </w:p>
    <w:p w14:paraId="54746EB6" w14:textId="77777777" w:rsidR="00427CEC" w:rsidRDefault="00427CEC" w:rsidP="00427CEC">
      <w:pPr>
        <w:rPr>
          <w:b/>
          <w:sz w:val="22"/>
          <w:szCs w:val="22"/>
        </w:rPr>
      </w:pPr>
    </w:p>
    <w:p w14:paraId="244578FB" w14:textId="77777777" w:rsidR="00CC6458" w:rsidRPr="00D65A3E" w:rsidRDefault="00CC6458" w:rsidP="00427CEC">
      <w:pPr>
        <w:rPr>
          <w:b/>
          <w:sz w:val="22"/>
          <w:szCs w:val="22"/>
        </w:rPr>
      </w:pPr>
    </w:p>
    <w:p w14:paraId="11C82FE3" w14:textId="77777777" w:rsidR="00427CEC" w:rsidRPr="00D65A3E" w:rsidRDefault="00427CEC" w:rsidP="00427CEC">
      <w:pPr>
        <w:rPr>
          <w:b/>
          <w:sz w:val="22"/>
          <w:szCs w:val="22"/>
        </w:rPr>
      </w:pPr>
      <w:r w:rsidRPr="00D65A3E">
        <w:rPr>
          <w:b/>
          <w:bCs/>
          <w:sz w:val="22"/>
          <w:szCs w:val="22"/>
        </w:rPr>
        <w:t xml:space="preserve">                                                       Općina Trnovec Bartolovečki</w:t>
      </w:r>
    </w:p>
    <w:p w14:paraId="47E1CB51" w14:textId="77777777" w:rsidR="00427CEC" w:rsidRPr="00D65A3E" w:rsidRDefault="00427CEC" w:rsidP="00427CEC">
      <w:pPr>
        <w:jc w:val="center"/>
        <w:rPr>
          <w:b/>
          <w:sz w:val="22"/>
          <w:szCs w:val="22"/>
        </w:rPr>
      </w:pPr>
      <w:r w:rsidRPr="00D65A3E">
        <w:rPr>
          <w:b/>
          <w:bCs/>
          <w:sz w:val="22"/>
          <w:szCs w:val="22"/>
        </w:rPr>
        <w:t xml:space="preserve"> </w:t>
      </w:r>
      <w:r w:rsidRPr="003632E2">
        <w:rPr>
          <w:b/>
          <w:bCs/>
          <w:sz w:val="22"/>
          <w:szCs w:val="22"/>
        </w:rPr>
        <w:t xml:space="preserve"> Jedinstveni upravni odjel</w:t>
      </w:r>
    </w:p>
    <w:p w14:paraId="3C41B094" w14:textId="77777777" w:rsidR="00427CEC" w:rsidRPr="009570B8" w:rsidRDefault="00427CEC" w:rsidP="00427CEC">
      <w:pPr>
        <w:jc w:val="center"/>
        <w:rPr>
          <w:b/>
          <w:bCs/>
          <w:sz w:val="22"/>
          <w:szCs w:val="22"/>
        </w:rPr>
      </w:pPr>
      <w:r w:rsidRPr="009570B8">
        <w:rPr>
          <w:b/>
          <w:bCs/>
          <w:sz w:val="22"/>
          <w:szCs w:val="22"/>
        </w:rPr>
        <w:t>Trnovec, Bartolovečka ulica 76</w:t>
      </w:r>
    </w:p>
    <w:p w14:paraId="45430B52" w14:textId="03E7BEFF" w:rsidR="00427CEC" w:rsidRPr="009570B8" w:rsidRDefault="00427CEC" w:rsidP="00F96911">
      <w:pPr>
        <w:jc w:val="center"/>
        <w:rPr>
          <w:b/>
          <w:bCs/>
          <w:sz w:val="22"/>
          <w:szCs w:val="22"/>
        </w:rPr>
      </w:pPr>
      <w:r w:rsidRPr="009570B8">
        <w:rPr>
          <w:b/>
          <w:bCs/>
          <w:sz w:val="22"/>
          <w:szCs w:val="22"/>
        </w:rPr>
        <w:t>42 202 B. Trnovec</w:t>
      </w:r>
    </w:p>
    <w:p w14:paraId="3816294C" w14:textId="77777777" w:rsidR="00427CEC" w:rsidRPr="009570B8" w:rsidRDefault="00427CEC" w:rsidP="00C453CE">
      <w:pPr>
        <w:jc w:val="center"/>
        <w:rPr>
          <w:b/>
          <w:sz w:val="22"/>
          <w:szCs w:val="22"/>
        </w:rPr>
      </w:pPr>
      <w:r w:rsidRPr="009570B8">
        <w:rPr>
          <w:b/>
          <w:bCs/>
          <w:sz w:val="22"/>
          <w:szCs w:val="22"/>
        </w:rPr>
        <w:t>sa naznakom „Potpore u poljoprivredi – za javni poziv”.</w:t>
      </w:r>
    </w:p>
    <w:p w14:paraId="6E235459" w14:textId="5C67DDD4" w:rsidR="005B10C2" w:rsidRPr="009570B8" w:rsidRDefault="005B10C2" w:rsidP="00427CEC">
      <w:pPr>
        <w:jc w:val="both"/>
        <w:rPr>
          <w:b/>
          <w:sz w:val="22"/>
          <w:szCs w:val="22"/>
        </w:rPr>
      </w:pPr>
    </w:p>
    <w:p w14:paraId="17B605D4" w14:textId="77777777" w:rsidR="005B10C2" w:rsidRPr="009570B8" w:rsidRDefault="005B10C2" w:rsidP="00427CEC">
      <w:pPr>
        <w:jc w:val="both"/>
        <w:rPr>
          <w:b/>
          <w:sz w:val="22"/>
          <w:szCs w:val="22"/>
        </w:rPr>
      </w:pPr>
    </w:p>
    <w:p w14:paraId="75E492CA" w14:textId="77777777" w:rsidR="00427CEC" w:rsidRPr="003632E2" w:rsidRDefault="00427CEC" w:rsidP="00427CEC">
      <w:pPr>
        <w:jc w:val="both"/>
        <w:rPr>
          <w:color w:val="000000"/>
          <w:sz w:val="22"/>
          <w:szCs w:val="22"/>
        </w:rPr>
      </w:pPr>
      <w:r w:rsidRPr="009570B8">
        <w:rPr>
          <w:b/>
          <w:sz w:val="22"/>
          <w:szCs w:val="22"/>
        </w:rPr>
        <w:t>VII</w:t>
      </w:r>
      <w:r w:rsidR="001E247B" w:rsidRPr="009570B8">
        <w:rPr>
          <w:b/>
          <w:sz w:val="22"/>
          <w:szCs w:val="22"/>
        </w:rPr>
        <w:t>I</w:t>
      </w:r>
      <w:r w:rsidRPr="009570B8">
        <w:rPr>
          <w:b/>
          <w:sz w:val="22"/>
          <w:szCs w:val="22"/>
        </w:rPr>
        <w:t>. DODJELA POTPORE</w:t>
      </w:r>
    </w:p>
    <w:p w14:paraId="5CE03AFA" w14:textId="77777777" w:rsidR="00427CEC" w:rsidRPr="003632E2" w:rsidRDefault="00427CEC" w:rsidP="00427CEC">
      <w:pPr>
        <w:jc w:val="both"/>
        <w:rPr>
          <w:color w:val="000000"/>
          <w:sz w:val="22"/>
          <w:szCs w:val="22"/>
        </w:rPr>
      </w:pPr>
    </w:p>
    <w:p w14:paraId="5A3E78D9" w14:textId="3063E8D3" w:rsidR="00A55A63" w:rsidRDefault="00427CEC" w:rsidP="00427CEC">
      <w:pPr>
        <w:jc w:val="both"/>
        <w:rPr>
          <w:color w:val="000000"/>
          <w:sz w:val="22"/>
          <w:szCs w:val="22"/>
        </w:rPr>
      </w:pPr>
      <w:r w:rsidRPr="003632E2">
        <w:rPr>
          <w:color w:val="000000"/>
          <w:sz w:val="22"/>
          <w:szCs w:val="22"/>
        </w:rPr>
        <w:t xml:space="preserve">              Potpora se dodjeljuje nakon što Jedinstveni upravni odjel utvrdi da su ispunjeni uvjeti propisani Uredbom de </w:t>
      </w:r>
      <w:proofErr w:type="spellStart"/>
      <w:r w:rsidRPr="003632E2">
        <w:rPr>
          <w:color w:val="000000"/>
          <w:sz w:val="22"/>
          <w:szCs w:val="22"/>
        </w:rPr>
        <w:t>minimis</w:t>
      </w:r>
      <w:proofErr w:type="spellEnd"/>
      <w:r w:rsidR="005B10C2">
        <w:rPr>
          <w:color w:val="000000"/>
          <w:sz w:val="22"/>
          <w:szCs w:val="22"/>
        </w:rPr>
        <w:t xml:space="preserve">, </w:t>
      </w:r>
      <w:r w:rsidR="005B10C2" w:rsidRPr="005B10C2">
        <w:rPr>
          <w:bCs/>
          <w:color w:val="000000" w:themeColor="text1"/>
          <w:sz w:val="22"/>
          <w:szCs w:val="22"/>
        </w:rPr>
        <w:t xml:space="preserve">a odnosi se na obveznu provjeru da li će korisnik sa odobrenom de </w:t>
      </w:r>
      <w:proofErr w:type="spellStart"/>
      <w:r w:rsidR="005B10C2" w:rsidRPr="005B10C2">
        <w:rPr>
          <w:bCs/>
          <w:color w:val="000000" w:themeColor="text1"/>
          <w:sz w:val="22"/>
          <w:szCs w:val="22"/>
        </w:rPr>
        <w:t>minimis</w:t>
      </w:r>
      <w:proofErr w:type="spellEnd"/>
      <w:r w:rsidR="005B10C2" w:rsidRPr="005B10C2">
        <w:rPr>
          <w:bCs/>
          <w:color w:val="000000" w:themeColor="text1"/>
          <w:sz w:val="22"/>
          <w:szCs w:val="22"/>
        </w:rPr>
        <w:t xml:space="preserve"> potporom (potpora se smatra dodijeljenom u trenutku kada poduzetnik u skladu s odgovarajućim nacionalnim pravnim poretkom stekne zakonsko pravo na primanje potpore, neovisno o datumu isplate de </w:t>
      </w:r>
      <w:proofErr w:type="spellStart"/>
      <w:r w:rsidR="005B10C2" w:rsidRPr="005B10C2">
        <w:rPr>
          <w:bCs/>
          <w:color w:val="000000" w:themeColor="text1"/>
          <w:sz w:val="22"/>
          <w:szCs w:val="22"/>
        </w:rPr>
        <w:t>minimis</w:t>
      </w:r>
      <w:proofErr w:type="spellEnd"/>
      <w:r w:rsidR="005B10C2" w:rsidRPr="005B10C2">
        <w:rPr>
          <w:bCs/>
          <w:color w:val="000000" w:themeColor="text1"/>
          <w:sz w:val="22"/>
          <w:szCs w:val="22"/>
        </w:rPr>
        <w:t xml:space="preserve"> potpore) premašiti propisanu gornju granicu za dodjelu de </w:t>
      </w:r>
      <w:proofErr w:type="spellStart"/>
      <w:r w:rsidR="005B10C2" w:rsidRPr="005B10C2">
        <w:rPr>
          <w:bCs/>
          <w:color w:val="000000" w:themeColor="text1"/>
          <w:sz w:val="22"/>
          <w:szCs w:val="22"/>
        </w:rPr>
        <w:t>minimis</w:t>
      </w:r>
      <w:proofErr w:type="spellEnd"/>
      <w:r w:rsidR="005B10C2" w:rsidRPr="005B10C2">
        <w:rPr>
          <w:bCs/>
          <w:color w:val="000000" w:themeColor="text1"/>
          <w:sz w:val="22"/>
          <w:szCs w:val="22"/>
        </w:rPr>
        <w:t xml:space="preserve"> potpore</w:t>
      </w:r>
      <w:r w:rsidR="005B10C2">
        <w:rPr>
          <w:color w:val="000000"/>
          <w:sz w:val="22"/>
          <w:szCs w:val="22"/>
        </w:rPr>
        <w:t xml:space="preserve"> i</w:t>
      </w:r>
      <w:r w:rsidRPr="003632E2">
        <w:rPr>
          <w:color w:val="000000"/>
          <w:sz w:val="22"/>
          <w:szCs w:val="22"/>
        </w:rPr>
        <w:t xml:space="preserve"> </w:t>
      </w:r>
      <w:r w:rsidR="00A55A63">
        <w:rPr>
          <w:color w:val="000000"/>
          <w:sz w:val="22"/>
          <w:szCs w:val="22"/>
        </w:rPr>
        <w:t>isplaćuje se na osnovi zaključenog Ugovora o dodjeli potpore male vrijednosti</w:t>
      </w:r>
      <w:r w:rsidR="00F96911">
        <w:rPr>
          <w:color w:val="000000"/>
          <w:sz w:val="22"/>
          <w:szCs w:val="22"/>
        </w:rPr>
        <w:t>.</w:t>
      </w:r>
      <w:r w:rsidR="00A55A63">
        <w:rPr>
          <w:color w:val="000000"/>
          <w:sz w:val="22"/>
          <w:szCs w:val="22"/>
        </w:rPr>
        <w:t xml:space="preserve"> </w:t>
      </w:r>
    </w:p>
    <w:p w14:paraId="131C9176" w14:textId="540B9D7C" w:rsidR="00F96911" w:rsidRDefault="00F96911" w:rsidP="00427CEC">
      <w:pPr>
        <w:jc w:val="both"/>
        <w:rPr>
          <w:color w:val="000000"/>
          <w:sz w:val="22"/>
          <w:szCs w:val="22"/>
        </w:rPr>
      </w:pPr>
      <w:r>
        <w:rPr>
          <w:color w:val="000000"/>
          <w:sz w:val="22"/>
          <w:szCs w:val="22"/>
        </w:rPr>
        <w:t xml:space="preserve">               Također, potpora se dodjeljuje nakon što Jedinstveni upravni odjel utvrdi da li je u konkretnom slučaju riječ o „jednom poduzetniku“ na način koji je propisan člankom 2. stavkom 2. Uredbe de </w:t>
      </w:r>
      <w:proofErr w:type="spellStart"/>
      <w:r>
        <w:rPr>
          <w:color w:val="000000"/>
          <w:sz w:val="22"/>
          <w:szCs w:val="22"/>
        </w:rPr>
        <w:t>minimis</w:t>
      </w:r>
      <w:proofErr w:type="spellEnd"/>
      <w:r>
        <w:rPr>
          <w:color w:val="000000"/>
          <w:sz w:val="22"/>
          <w:szCs w:val="22"/>
        </w:rPr>
        <w:t>.</w:t>
      </w:r>
    </w:p>
    <w:p w14:paraId="5166B33B" w14:textId="433B0257" w:rsidR="000E4B11" w:rsidRDefault="00A55A63" w:rsidP="000E4B11">
      <w:pPr>
        <w:ind w:firstLine="708"/>
        <w:jc w:val="both"/>
        <w:rPr>
          <w:b/>
          <w:bCs/>
          <w:color w:val="000000"/>
          <w:sz w:val="22"/>
          <w:szCs w:val="22"/>
        </w:rPr>
      </w:pPr>
      <w:r>
        <w:rPr>
          <w:color w:val="000000"/>
          <w:sz w:val="22"/>
          <w:szCs w:val="22"/>
        </w:rPr>
        <w:t xml:space="preserve">  U slučaju da</w:t>
      </w:r>
      <w:r>
        <w:rPr>
          <w:b/>
          <w:bCs/>
          <w:color w:val="000000"/>
          <w:sz w:val="22"/>
          <w:szCs w:val="22"/>
        </w:rPr>
        <w:t xml:space="preserve"> </w:t>
      </w:r>
      <w:r>
        <w:rPr>
          <w:bCs/>
          <w:color w:val="000000"/>
          <w:sz w:val="22"/>
          <w:szCs w:val="22"/>
        </w:rPr>
        <w:t xml:space="preserve">Jedinstveni upravni odjel utvrdi da nisu ispunjeni uvjeti propisani Uredbom de </w:t>
      </w:r>
      <w:proofErr w:type="spellStart"/>
      <w:r>
        <w:rPr>
          <w:bCs/>
          <w:color w:val="000000"/>
          <w:sz w:val="22"/>
          <w:szCs w:val="22"/>
        </w:rPr>
        <w:t>minimis</w:t>
      </w:r>
      <w:proofErr w:type="spellEnd"/>
      <w:r>
        <w:rPr>
          <w:bCs/>
          <w:color w:val="000000"/>
          <w:sz w:val="22"/>
          <w:szCs w:val="22"/>
        </w:rPr>
        <w:t xml:space="preserve"> ili uvjeti propisani ovim Programom zaključkom općinskog načelnika odbija se zahtjev za dodjelu novčane potpore.</w:t>
      </w:r>
      <w:r>
        <w:rPr>
          <w:b/>
          <w:bCs/>
          <w:color w:val="000000"/>
          <w:sz w:val="22"/>
          <w:szCs w:val="22"/>
        </w:rPr>
        <w:t xml:space="preserve"> </w:t>
      </w:r>
    </w:p>
    <w:p w14:paraId="6CE26070" w14:textId="267284DB" w:rsidR="000E4B11" w:rsidRPr="000E4B11" w:rsidRDefault="000E4B11" w:rsidP="000E4B11">
      <w:pPr>
        <w:jc w:val="both"/>
        <w:rPr>
          <w:bCs/>
          <w:sz w:val="22"/>
          <w:szCs w:val="22"/>
        </w:rPr>
      </w:pPr>
      <w:r w:rsidRPr="000E4B11">
        <w:rPr>
          <w:bCs/>
          <w:sz w:val="22"/>
          <w:szCs w:val="22"/>
        </w:rPr>
        <w:t xml:space="preserve">              U slučaju da Jedinstveni upravni odjel Općine prilikom obrade zahtjeva za ostvarivanje prava na potporu male vrijednosti utvrdi da podnositelj zahtjeva ima nepodmirene obveze prema Općini podnositelj zahtjeva nema pravo na dodjelu potpore po ovom Programu o čemu se sastavlja službena zabilješka i prilaže knjigovodstvena kartica i/ili izvod otvorenih stavaka</w:t>
      </w:r>
      <w:r w:rsidR="00F96911">
        <w:rPr>
          <w:bCs/>
          <w:sz w:val="22"/>
          <w:szCs w:val="22"/>
        </w:rPr>
        <w:t xml:space="preserve"> i o istome se obavještava podnositelj zahtjeva</w:t>
      </w:r>
      <w:r w:rsidRPr="000E4B11">
        <w:rPr>
          <w:bCs/>
          <w:sz w:val="22"/>
          <w:szCs w:val="22"/>
        </w:rPr>
        <w:t>.</w:t>
      </w:r>
    </w:p>
    <w:p w14:paraId="7A63D1C4" w14:textId="77777777" w:rsidR="00427CEC" w:rsidRDefault="00427CEC" w:rsidP="00427CEC">
      <w:pPr>
        <w:jc w:val="both"/>
        <w:rPr>
          <w:bCs/>
          <w:sz w:val="22"/>
          <w:szCs w:val="22"/>
        </w:rPr>
      </w:pPr>
    </w:p>
    <w:p w14:paraId="774816AF" w14:textId="77777777" w:rsidR="00F96911" w:rsidRPr="003632E2" w:rsidRDefault="00F96911" w:rsidP="00427CEC">
      <w:pPr>
        <w:jc w:val="both"/>
        <w:rPr>
          <w:bCs/>
          <w:sz w:val="22"/>
          <w:szCs w:val="22"/>
        </w:rPr>
      </w:pPr>
    </w:p>
    <w:p w14:paraId="627347AF" w14:textId="77777777" w:rsidR="00427CEC" w:rsidRPr="003632E2" w:rsidRDefault="00427CEC" w:rsidP="00427CEC">
      <w:pPr>
        <w:jc w:val="both"/>
        <w:rPr>
          <w:bCs/>
          <w:sz w:val="22"/>
          <w:szCs w:val="22"/>
        </w:rPr>
      </w:pPr>
      <w:r w:rsidRPr="00D65A3E">
        <w:rPr>
          <w:b/>
          <w:bCs/>
          <w:sz w:val="22"/>
          <w:szCs w:val="22"/>
        </w:rPr>
        <w:t xml:space="preserve">                                                                        OP</w:t>
      </w:r>
      <w:r w:rsidRPr="003632E2">
        <w:rPr>
          <w:b/>
          <w:bCs/>
          <w:sz w:val="22"/>
          <w:szCs w:val="22"/>
        </w:rPr>
        <w:t>Ć</w:t>
      </w:r>
      <w:r w:rsidRPr="00D65A3E">
        <w:rPr>
          <w:b/>
          <w:bCs/>
          <w:sz w:val="22"/>
          <w:szCs w:val="22"/>
        </w:rPr>
        <w:t>INA TRNOVEC BARTOLOVE</w:t>
      </w:r>
      <w:r w:rsidRPr="003632E2">
        <w:rPr>
          <w:b/>
          <w:bCs/>
          <w:sz w:val="22"/>
          <w:szCs w:val="22"/>
        </w:rPr>
        <w:t>Č</w:t>
      </w:r>
      <w:r w:rsidRPr="00D65A3E">
        <w:rPr>
          <w:b/>
          <w:bCs/>
          <w:sz w:val="22"/>
          <w:szCs w:val="22"/>
        </w:rPr>
        <w:t>KI</w:t>
      </w:r>
    </w:p>
    <w:p w14:paraId="7B91EB99" w14:textId="77777777" w:rsidR="00427CEC" w:rsidRPr="003632E2" w:rsidRDefault="00427CEC" w:rsidP="00427CEC">
      <w:pPr>
        <w:jc w:val="both"/>
        <w:rPr>
          <w:b/>
          <w:bCs/>
          <w:sz w:val="22"/>
          <w:szCs w:val="22"/>
        </w:rPr>
      </w:pPr>
      <w:r w:rsidRPr="003632E2">
        <w:rPr>
          <w:bCs/>
          <w:sz w:val="22"/>
          <w:szCs w:val="22"/>
        </w:rPr>
        <w:t xml:space="preserve">                                                                              </w:t>
      </w:r>
      <w:r w:rsidRPr="003632E2">
        <w:rPr>
          <w:b/>
          <w:bCs/>
          <w:sz w:val="22"/>
          <w:szCs w:val="22"/>
        </w:rPr>
        <w:t>JEDINSTVENI UPRAVNI ODJEL</w:t>
      </w:r>
    </w:p>
    <w:p w14:paraId="600F3D01" w14:textId="77777777" w:rsidR="00427CEC" w:rsidRPr="003632E2" w:rsidRDefault="00427CEC" w:rsidP="00427CEC">
      <w:pPr>
        <w:rPr>
          <w:sz w:val="22"/>
          <w:szCs w:val="22"/>
        </w:rPr>
      </w:pPr>
    </w:p>
    <w:p w14:paraId="725FAA84" w14:textId="77777777" w:rsidR="00427CEC" w:rsidRPr="003632E2" w:rsidRDefault="00427CEC" w:rsidP="00427CEC">
      <w:pPr>
        <w:spacing w:line="360" w:lineRule="auto"/>
        <w:jc w:val="both"/>
        <w:rPr>
          <w:b/>
          <w:sz w:val="22"/>
          <w:szCs w:val="22"/>
        </w:rPr>
      </w:pPr>
      <w:r w:rsidRPr="003632E2">
        <w:rPr>
          <w:b/>
          <w:bCs/>
          <w:sz w:val="22"/>
          <w:szCs w:val="22"/>
        </w:rPr>
        <w:t xml:space="preserve">                                                          </w:t>
      </w:r>
    </w:p>
    <w:p w14:paraId="5B1D8A61" w14:textId="77777777" w:rsidR="00427CEC" w:rsidRPr="003632E2" w:rsidRDefault="00427CEC" w:rsidP="00427CEC">
      <w:pPr>
        <w:spacing w:line="360" w:lineRule="auto"/>
        <w:jc w:val="both"/>
        <w:rPr>
          <w:b/>
          <w:bCs/>
          <w:sz w:val="22"/>
          <w:szCs w:val="22"/>
        </w:rPr>
      </w:pPr>
      <w:r w:rsidRPr="003632E2">
        <w:rPr>
          <w:b/>
          <w:bCs/>
          <w:sz w:val="22"/>
          <w:szCs w:val="22"/>
        </w:rPr>
        <w:t xml:space="preserve">                                                                                 </w:t>
      </w:r>
    </w:p>
    <w:sectPr w:rsidR="00427CEC" w:rsidRPr="003632E2" w:rsidSect="00264E66">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737C"/>
    <w:multiLevelType w:val="multilevel"/>
    <w:tmpl w:val="6038DC96"/>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11A35719"/>
    <w:multiLevelType w:val="hybridMultilevel"/>
    <w:tmpl w:val="4AB45D1E"/>
    <w:lvl w:ilvl="0" w:tplc="864EF972">
      <w:start w:val="1"/>
      <w:numFmt w:val="decimal"/>
      <w:lvlText w:val="%1."/>
      <w:lvlJc w:val="left"/>
      <w:pPr>
        <w:ind w:left="825" w:hanging="405"/>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33784834"/>
    <w:multiLevelType w:val="hybridMultilevel"/>
    <w:tmpl w:val="7D7A3500"/>
    <w:lvl w:ilvl="0" w:tplc="44443BDA">
      <w:start w:val="1"/>
      <w:numFmt w:val="bullet"/>
      <w:lvlText w:val="-"/>
      <w:lvlJc w:val="left"/>
      <w:pPr>
        <w:ind w:left="1068" w:hanging="360"/>
      </w:pPr>
      <w:rPr>
        <w:rFonts w:ascii="Times New Roman" w:eastAsia="Times New Roman" w:hAnsi="Times New Roman" w:cs="Times New Roman" w:hint="default"/>
        <w:b w:val="0"/>
        <w:color w:val="000000"/>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 w15:restartNumberingAfterBreak="0">
    <w:nsid w:val="53511C18"/>
    <w:multiLevelType w:val="hybridMultilevel"/>
    <w:tmpl w:val="9A009B30"/>
    <w:lvl w:ilvl="0" w:tplc="24C4F83C">
      <w:start w:val="7"/>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 w15:restartNumberingAfterBreak="0">
    <w:nsid w:val="5880649E"/>
    <w:multiLevelType w:val="hybridMultilevel"/>
    <w:tmpl w:val="FDA06744"/>
    <w:lvl w:ilvl="0" w:tplc="F7A07E8C">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3E752E6"/>
    <w:multiLevelType w:val="hybridMultilevel"/>
    <w:tmpl w:val="25A0DF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6E173901"/>
    <w:multiLevelType w:val="hybridMultilevel"/>
    <w:tmpl w:val="3A32EBEC"/>
    <w:lvl w:ilvl="0" w:tplc="041A000B">
      <w:start w:val="1"/>
      <w:numFmt w:val="bullet"/>
      <w:lvlText w:val=""/>
      <w:lvlJc w:val="left"/>
      <w:pPr>
        <w:ind w:left="720" w:hanging="360"/>
      </w:pPr>
      <w:rPr>
        <w:rFonts w:ascii="Wingdings" w:hAnsi="Wingdings" w:cs="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E0B3F86"/>
    <w:multiLevelType w:val="hybridMultilevel"/>
    <w:tmpl w:val="620A977E"/>
    <w:lvl w:ilvl="0" w:tplc="041A000F">
      <w:start w:val="1"/>
      <w:numFmt w:val="decimal"/>
      <w:lvlText w:val="%1."/>
      <w:lvlJc w:val="left"/>
      <w:pPr>
        <w:ind w:left="1110" w:hanging="360"/>
      </w:p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abstractNum w:abstractNumId="8" w15:restartNumberingAfterBreak="0">
    <w:nsid w:val="7F08334E"/>
    <w:multiLevelType w:val="hybridMultilevel"/>
    <w:tmpl w:val="06A8CC24"/>
    <w:lvl w:ilvl="0" w:tplc="C5D406EC">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3593988">
    <w:abstractNumId w:val="3"/>
  </w:num>
  <w:num w:numId="2" w16cid:durableId="1466583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615330">
    <w:abstractNumId w:val="5"/>
  </w:num>
  <w:num w:numId="4" w16cid:durableId="574897655">
    <w:abstractNumId w:val="7"/>
  </w:num>
  <w:num w:numId="5" w16cid:durableId="1101489861">
    <w:abstractNumId w:val="1"/>
  </w:num>
  <w:num w:numId="6" w16cid:durableId="1367412621">
    <w:abstractNumId w:val="8"/>
  </w:num>
  <w:num w:numId="7" w16cid:durableId="1066220642">
    <w:abstractNumId w:val="2"/>
  </w:num>
  <w:num w:numId="8" w16cid:durableId="1225415654">
    <w:abstractNumId w:val="6"/>
  </w:num>
  <w:num w:numId="9" w16cid:durableId="1140345905">
    <w:abstractNumId w:val="0"/>
  </w:num>
  <w:num w:numId="10" w16cid:durableId="545946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B8"/>
    <w:rsid w:val="0000547A"/>
    <w:rsid w:val="00025338"/>
    <w:rsid w:val="000664DF"/>
    <w:rsid w:val="000769E5"/>
    <w:rsid w:val="000E4B11"/>
    <w:rsid w:val="00110020"/>
    <w:rsid w:val="0011145D"/>
    <w:rsid w:val="001918C2"/>
    <w:rsid w:val="001E0E05"/>
    <w:rsid w:val="001E247B"/>
    <w:rsid w:val="001F625F"/>
    <w:rsid w:val="00264E66"/>
    <w:rsid w:val="00291B0A"/>
    <w:rsid w:val="003402AA"/>
    <w:rsid w:val="003632E2"/>
    <w:rsid w:val="003A1A50"/>
    <w:rsid w:val="003D6A52"/>
    <w:rsid w:val="0042493E"/>
    <w:rsid w:val="00427CEC"/>
    <w:rsid w:val="00546DBD"/>
    <w:rsid w:val="00591501"/>
    <w:rsid w:val="005928BC"/>
    <w:rsid w:val="005B10C2"/>
    <w:rsid w:val="0061762F"/>
    <w:rsid w:val="00627508"/>
    <w:rsid w:val="00633CE0"/>
    <w:rsid w:val="00635BD8"/>
    <w:rsid w:val="006459AF"/>
    <w:rsid w:val="007025C5"/>
    <w:rsid w:val="00742A07"/>
    <w:rsid w:val="00742EC0"/>
    <w:rsid w:val="00764287"/>
    <w:rsid w:val="007D26B8"/>
    <w:rsid w:val="0081667B"/>
    <w:rsid w:val="00906082"/>
    <w:rsid w:val="009570B8"/>
    <w:rsid w:val="0096406F"/>
    <w:rsid w:val="009A0650"/>
    <w:rsid w:val="00A0228C"/>
    <w:rsid w:val="00A05F6B"/>
    <w:rsid w:val="00A55A63"/>
    <w:rsid w:val="00AA122E"/>
    <w:rsid w:val="00AE1122"/>
    <w:rsid w:val="00AF15B9"/>
    <w:rsid w:val="00B2663A"/>
    <w:rsid w:val="00B957CE"/>
    <w:rsid w:val="00C04BD1"/>
    <w:rsid w:val="00C1449D"/>
    <w:rsid w:val="00C453CE"/>
    <w:rsid w:val="00CC6458"/>
    <w:rsid w:val="00D008B0"/>
    <w:rsid w:val="00D376D3"/>
    <w:rsid w:val="00D65A3E"/>
    <w:rsid w:val="00E03797"/>
    <w:rsid w:val="00E169B2"/>
    <w:rsid w:val="00E510C9"/>
    <w:rsid w:val="00E52EF7"/>
    <w:rsid w:val="00E67639"/>
    <w:rsid w:val="00E86307"/>
    <w:rsid w:val="00F76BAF"/>
    <w:rsid w:val="00F96911"/>
    <w:rsid w:val="00FE7E79"/>
    <w:rsid w:val="00FF21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BB1"/>
  <w15:chartTrackingRefBased/>
  <w15:docId w15:val="{606B9B37-6E72-49EE-B92C-A7E89529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E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0664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5">
    <w:name w:val="heading 5"/>
    <w:basedOn w:val="Normal"/>
    <w:next w:val="Normal"/>
    <w:link w:val="Naslov5Char"/>
    <w:uiPriority w:val="9"/>
    <w:semiHidden/>
    <w:unhideWhenUsed/>
    <w:qFormat/>
    <w:rsid w:val="00427CEC"/>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427CEC"/>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427CEC"/>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427CE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uiPriority w:val="9"/>
    <w:semiHidden/>
    <w:rsid w:val="00427CEC"/>
    <w:rPr>
      <w:rFonts w:asciiTheme="majorHAnsi" w:eastAsiaTheme="majorEastAsia" w:hAnsiTheme="majorHAnsi" w:cstheme="majorBidi"/>
      <w:color w:val="2E74B5" w:themeColor="accent1" w:themeShade="BF"/>
      <w:sz w:val="24"/>
      <w:szCs w:val="24"/>
      <w:lang w:eastAsia="hr-HR"/>
    </w:rPr>
  </w:style>
  <w:style w:type="character" w:customStyle="1" w:styleId="Naslov6Char">
    <w:name w:val="Naslov 6 Char"/>
    <w:basedOn w:val="Zadanifontodlomka"/>
    <w:link w:val="Naslov6"/>
    <w:uiPriority w:val="9"/>
    <w:semiHidden/>
    <w:rsid w:val="00427CEC"/>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semiHidden/>
    <w:rsid w:val="00427CEC"/>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semiHidden/>
    <w:rsid w:val="00427CEC"/>
    <w:rPr>
      <w:rFonts w:asciiTheme="majorHAnsi" w:eastAsiaTheme="majorEastAsia" w:hAnsiTheme="majorHAnsi" w:cstheme="majorBidi"/>
      <w:color w:val="272727" w:themeColor="text1" w:themeTint="D8"/>
      <w:sz w:val="21"/>
      <w:szCs w:val="21"/>
      <w:lang w:eastAsia="hr-HR"/>
    </w:rPr>
  </w:style>
  <w:style w:type="paragraph" w:styleId="Tijeloteksta">
    <w:name w:val="Body Text"/>
    <w:basedOn w:val="Normal"/>
    <w:link w:val="TijelotekstaChar"/>
    <w:uiPriority w:val="99"/>
    <w:semiHidden/>
    <w:unhideWhenUsed/>
    <w:rsid w:val="00427CEC"/>
    <w:pPr>
      <w:spacing w:after="120"/>
    </w:pPr>
  </w:style>
  <w:style w:type="character" w:customStyle="1" w:styleId="TijelotekstaChar">
    <w:name w:val="Tijelo teksta Char"/>
    <w:basedOn w:val="Zadanifontodlomka"/>
    <w:link w:val="Tijeloteksta"/>
    <w:uiPriority w:val="99"/>
    <w:semiHidden/>
    <w:rsid w:val="00427CEC"/>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uiPriority w:val="99"/>
    <w:semiHidden/>
    <w:unhideWhenUsed/>
    <w:rsid w:val="00427CEC"/>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427CEC"/>
    <w:rPr>
      <w:rFonts w:ascii="Times New Roman" w:eastAsia="Times New Roman" w:hAnsi="Times New Roman" w:cs="Times New Roman"/>
      <w:sz w:val="24"/>
      <w:szCs w:val="24"/>
      <w:lang w:eastAsia="hr-HR"/>
    </w:rPr>
  </w:style>
  <w:style w:type="paragraph" w:styleId="Obinitekst">
    <w:name w:val="Plain Text"/>
    <w:basedOn w:val="Normal"/>
    <w:link w:val="ObinitekstChar"/>
    <w:semiHidden/>
    <w:unhideWhenUsed/>
    <w:rsid w:val="00427CEC"/>
    <w:rPr>
      <w:rFonts w:ascii="Courier New" w:hAnsi="Courier New"/>
      <w:sz w:val="20"/>
      <w:szCs w:val="20"/>
      <w:lang w:val="en-AU" w:eastAsia="x-none"/>
    </w:rPr>
  </w:style>
  <w:style w:type="character" w:customStyle="1" w:styleId="ObinitekstChar">
    <w:name w:val="Obični tekst Char"/>
    <w:basedOn w:val="Zadanifontodlomka"/>
    <w:link w:val="Obinitekst"/>
    <w:semiHidden/>
    <w:rsid w:val="00427CEC"/>
    <w:rPr>
      <w:rFonts w:ascii="Courier New" w:eastAsia="Times New Roman" w:hAnsi="Courier New" w:cs="Times New Roman"/>
      <w:sz w:val="20"/>
      <w:szCs w:val="20"/>
      <w:lang w:val="en-AU" w:eastAsia="x-none"/>
    </w:rPr>
  </w:style>
  <w:style w:type="paragraph" w:styleId="Odlomakpopisa">
    <w:name w:val="List Paragraph"/>
    <w:basedOn w:val="Normal"/>
    <w:uiPriority w:val="34"/>
    <w:qFormat/>
    <w:rsid w:val="00427CEC"/>
    <w:pPr>
      <w:ind w:left="720"/>
      <w:contextualSpacing/>
    </w:pPr>
  </w:style>
  <w:style w:type="paragraph" w:styleId="Tekstbalonia">
    <w:name w:val="Balloon Text"/>
    <w:basedOn w:val="Normal"/>
    <w:link w:val="TekstbaloniaChar"/>
    <w:uiPriority w:val="99"/>
    <w:semiHidden/>
    <w:unhideWhenUsed/>
    <w:rsid w:val="0081667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667B"/>
    <w:rPr>
      <w:rFonts w:ascii="Segoe UI" w:eastAsia="Times New Roman" w:hAnsi="Segoe UI" w:cs="Segoe UI"/>
      <w:sz w:val="18"/>
      <w:szCs w:val="18"/>
      <w:lang w:eastAsia="hr-HR"/>
    </w:rPr>
  </w:style>
  <w:style w:type="character" w:styleId="Hiperveza">
    <w:name w:val="Hyperlink"/>
    <w:basedOn w:val="Zadanifontodlomka"/>
    <w:uiPriority w:val="99"/>
    <w:unhideWhenUsed/>
    <w:rsid w:val="000E4B11"/>
    <w:rPr>
      <w:color w:val="0563C1" w:themeColor="hyperlink"/>
      <w:u w:val="single"/>
    </w:rPr>
  </w:style>
  <w:style w:type="character" w:styleId="Nerijeenospominjanje">
    <w:name w:val="Unresolved Mention"/>
    <w:basedOn w:val="Zadanifontodlomka"/>
    <w:uiPriority w:val="99"/>
    <w:semiHidden/>
    <w:unhideWhenUsed/>
    <w:rsid w:val="000E4B11"/>
    <w:rPr>
      <w:color w:val="605E5C"/>
      <w:shd w:val="clear" w:color="auto" w:fill="E1DFDD"/>
    </w:rPr>
  </w:style>
  <w:style w:type="character" w:customStyle="1" w:styleId="Naslov1Char">
    <w:name w:val="Naslov 1 Char"/>
    <w:basedOn w:val="Zadanifontodlomka"/>
    <w:link w:val="Naslov1"/>
    <w:uiPriority w:val="9"/>
    <w:rsid w:val="000664DF"/>
    <w:rPr>
      <w:rFonts w:asciiTheme="majorHAnsi" w:eastAsiaTheme="majorEastAsia" w:hAnsiTheme="majorHAnsi" w:cstheme="majorBidi"/>
      <w:color w:val="2E74B5"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sarnica@trnovec-bartolovecki.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2555</Words>
  <Characters>14567</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Trnovec Bartolovečki</cp:lastModifiedBy>
  <cp:revision>2</cp:revision>
  <cp:lastPrinted>2024-03-06T15:05:00Z</cp:lastPrinted>
  <dcterms:created xsi:type="dcterms:W3CDTF">2026-04-07T05:41:00Z</dcterms:created>
  <dcterms:modified xsi:type="dcterms:W3CDTF">2026-04-07T05:41:00Z</dcterms:modified>
</cp:coreProperties>
</file>