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344A" w14:textId="029CE945" w:rsidR="00827B96" w:rsidRPr="004E0E4A" w:rsidRDefault="00807735" w:rsidP="004E0E4A">
      <w:pPr>
        <w:jc w:val="center"/>
        <w:rPr>
          <w:lang w:val="hr-HR"/>
        </w:rPr>
      </w:pPr>
      <w:r>
        <w:t xml:space="preserve">Tehničke specifikacije za </w:t>
      </w:r>
      <w:r w:rsidR="004E0E4A">
        <w:rPr>
          <w:lang w:val="hr-HR"/>
        </w:rPr>
        <w:t xml:space="preserve">nabavu </w:t>
      </w:r>
      <w:r>
        <w:t>službeno</w:t>
      </w:r>
      <w:r w:rsidR="004E0E4A">
        <w:rPr>
          <w:lang w:val="hr-HR"/>
        </w:rPr>
        <w:t>g</w:t>
      </w:r>
      <w:r>
        <w:t xml:space="preserve"> osobno</w:t>
      </w:r>
      <w:r w:rsidR="004E0E4A">
        <w:rPr>
          <w:lang w:val="hr-HR"/>
        </w:rPr>
        <w:t>g</w:t>
      </w:r>
      <w:r>
        <w:t xml:space="preserve"> vozil</w:t>
      </w:r>
      <w:r w:rsidR="004E0E4A">
        <w:rPr>
          <w:lang w:val="hr-HR"/>
        </w:rPr>
        <w:t>a</w:t>
      </w:r>
    </w:p>
    <w:p w14:paraId="7188A9B6" w14:textId="77777777" w:rsidR="00807735" w:rsidRDefault="00807735"/>
    <w:p w14:paraId="22E3991D" w14:textId="77777777" w:rsidR="00807735" w:rsidRDefault="00807735">
      <w:r>
        <w:t>Vrsta vozila: službeno osobno vozilo</w:t>
      </w:r>
    </w:p>
    <w:p w14:paraId="1075B9E4" w14:textId="77777777" w:rsidR="00807735" w:rsidRDefault="00807735"/>
    <w:p w14:paraId="0F6916D4" w14:textId="77777777" w:rsidR="00807735" w:rsidRDefault="00807735">
      <w:r>
        <w:t>1. MOTOR: 1.8 hybrid (kombinacija benzinskog i elektromotora)</w:t>
      </w:r>
    </w:p>
    <w:p w14:paraId="4D9D82EE" w14:textId="77777777" w:rsidR="00807735" w:rsidRDefault="00807735">
      <w:r>
        <w:t>2. ZAPREMNINA: min.1.798 cm3</w:t>
      </w:r>
    </w:p>
    <w:p w14:paraId="2EB4BBFB" w14:textId="77777777" w:rsidR="00807735" w:rsidRDefault="00807735">
      <w:r>
        <w:t>3. UKUPNA SNAGA: 103kW/140 KS</w:t>
      </w:r>
    </w:p>
    <w:p w14:paraId="669C45A7" w14:textId="77777777" w:rsidR="00807735" w:rsidRDefault="00807735">
      <w:r>
        <w:t>4. EMISIJE CO2: 108 g/km</w:t>
      </w:r>
    </w:p>
    <w:p w14:paraId="1428FDB9" w14:textId="77777777" w:rsidR="00807735" w:rsidRDefault="00807735">
      <w:r>
        <w:t>5. BOJA: Metalik</w:t>
      </w:r>
    </w:p>
    <w:p w14:paraId="039A64D3" w14:textId="58ADA161" w:rsidR="00807735" w:rsidRPr="004E0E4A" w:rsidRDefault="00807735">
      <w:pPr>
        <w:rPr>
          <w:lang w:val="hr-HR"/>
        </w:rPr>
      </w:pPr>
      <w:r>
        <w:t>6. OPREMA: minimalno: 12,3” multimedijski zaslon u boji osjetljiv na dodir, navigacija, bežični punjač za kompatibilne mobilne uređaje, 18” aluminijski naplatci, stražnja kamera, LED prednja I stražnja svjetla, dvozonski automatski klima uređaj</w:t>
      </w:r>
      <w:r w:rsidR="004E0E4A">
        <w:rPr>
          <w:lang w:val="hr-HR"/>
        </w:rPr>
        <w:t>.</w:t>
      </w:r>
    </w:p>
    <w:p w14:paraId="551A921F" w14:textId="77777777" w:rsidR="00807735" w:rsidRDefault="00807735"/>
    <w:sectPr w:rsidR="00807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35"/>
    <w:rsid w:val="004E0E4A"/>
    <w:rsid w:val="00587907"/>
    <w:rsid w:val="007F32B5"/>
    <w:rsid w:val="00807735"/>
    <w:rsid w:val="00827B96"/>
    <w:rsid w:val="00D1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56DC"/>
  <w15:chartTrackingRefBased/>
  <w15:docId w15:val="{3B700547-CE8E-0643-9ADF-9F187D4F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7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7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77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7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77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77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77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77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77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7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7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77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773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773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773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773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773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773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77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7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77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7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77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773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773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773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7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773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7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Cusek Slunjski</dc:creator>
  <cp:keywords/>
  <dc:description/>
  <cp:lastModifiedBy>Korisnik</cp:lastModifiedBy>
  <cp:revision>2</cp:revision>
  <dcterms:created xsi:type="dcterms:W3CDTF">2026-03-08T20:46:00Z</dcterms:created>
  <dcterms:modified xsi:type="dcterms:W3CDTF">2026-03-10T15:50:00Z</dcterms:modified>
</cp:coreProperties>
</file>