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FC88" w14:textId="77777777" w:rsidR="004A3843" w:rsidRDefault="004A3843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14:paraId="5D3FBBEE" w14:textId="77777777" w:rsidR="004A3843" w:rsidRPr="00193BE4" w:rsidRDefault="004A3843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14:paraId="71198116" w14:textId="77777777" w:rsidR="004A3843" w:rsidRDefault="004A3843" w:rsidP="008413D7">
      <w:pPr>
        <w:rPr>
          <w:rFonts w:eastAsia="PMingLiU"/>
          <w:sz w:val="20"/>
          <w:szCs w:val="20"/>
          <w:lang w:eastAsia="zh-TW"/>
        </w:rPr>
      </w:pPr>
    </w:p>
    <w:p w14:paraId="7A7A0AD8" w14:textId="77777777" w:rsidR="004A3843" w:rsidRPr="00760190" w:rsidRDefault="004A3843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4A3843" w:rsidRPr="00463C9A" w14:paraId="7117093A" w14:textId="77777777" w:rsidTr="004974D9">
        <w:tc>
          <w:tcPr>
            <w:tcW w:w="14034" w:type="dxa"/>
            <w:gridSpan w:val="2"/>
            <w:shd w:val="clear" w:color="auto" w:fill="F7CAAC"/>
          </w:tcPr>
          <w:p w14:paraId="36FF095D" w14:textId="77777777" w:rsidR="004A3843" w:rsidRPr="004974D9" w:rsidRDefault="004A3843" w:rsidP="00607EB4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4A3843" w:rsidRPr="00463C9A" w14:paraId="5E59E089" w14:textId="77777777" w:rsidTr="002146AF">
        <w:tc>
          <w:tcPr>
            <w:tcW w:w="2160" w:type="dxa"/>
          </w:tcPr>
          <w:p w14:paraId="1BC9EB1C" w14:textId="1E124706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</w:t>
            </w:r>
            <w:r w:rsidR="0047345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i OIB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:</w:t>
            </w:r>
          </w:p>
          <w:p w14:paraId="2C4D6086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14:paraId="2F7CB5DE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A3843" w:rsidRPr="00463C9A" w14:paraId="138AD611" w14:textId="77777777" w:rsidTr="002146AF">
        <w:tc>
          <w:tcPr>
            <w:tcW w:w="2160" w:type="dxa"/>
          </w:tcPr>
          <w:p w14:paraId="3907CE46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  <w:p w14:paraId="7B81197C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14:paraId="22BBA3E2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F77360" w:rsidRPr="00463C9A" w14:paraId="1D8C8AF5" w14:textId="77777777" w:rsidTr="002146AF">
        <w:tc>
          <w:tcPr>
            <w:tcW w:w="2160" w:type="dxa"/>
          </w:tcPr>
          <w:p w14:paraId="295023E6" w14:textId="7E9BB32C" w:rsidR="00F77360" w:rsidRDefault="00F77360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5B1D0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7BC85137" w14:textId="4068DFA5" w:rsidR="00F77360" w:rsidRPr="00F77360" w:rsidRDefault="00F77360" w:rsidP="00907468">
            <w:pPr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zh-TW"/>
              </w:rPr>
              <w:t xml:space="preserve">Samo ako se primjenjuje Uredba Komisije (EU) 2023/2831 od 13. prosinca 2023. godine 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CA4D54" w:rsidRPr="00463C9A" w14:paraId="7DD8435E" w14:textId="77777777" w:rsidTr="0052194A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654CE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6A02837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3CDD3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536BFDA1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70EDEB91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310F5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435E8DCD" w14:textId="1AF60286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2C29F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11CBC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CA4D54" w:rsidRPr="00463C9A" w14:paraId="1512BB6F" w14:textId="77777777" w:rsidTr="0052194A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D5CA4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7E434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A9CFF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5B116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779A7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A4D54" w:rsidRPr="00463C9A" w14:paraId="3C784C31" w14:textId="77777777" w:rsidTr="0052194A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D5AE8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537FF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1F094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7276D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022EA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CA4D54" w:rsidRPr="00463C9A" w14:paraId="0BC35AAC" w14:textId="77777777" w:rsidTr="0052194A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FBDD4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25989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1CFC9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D24F7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FF47E" w14:textId="77777777" w:rsidR="00CA4D54" w:rsidRPr="00463C9A" w:rsidRDefault="00CA4D54" w:rsidP="00CA4D54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4EE0B4FF" w14:textId="77777777" w:rsidR="00F77360" w:rsidRPr="00463C9A" w:rsidRDefault="00F77360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A3843" w:rsidRPr="00463C9A" w14:paraId="62F9F5AA" w14:textId="77777777" w:rsidTr="002146AF">
        <w:tc>
          <w:tcPr>
            <w:tcW w:w="2160" w:type="dxa"/>
          </w:tcPr>
          <w:p w14:paraId="50431028" w14:textId="235CA43D" w:rsidR="004A3843" w:rsidRPr="00463C9A" w:rsidRDefault="004A3843" w:rsidP="00F0086D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231F11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96CD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84651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4A3843" w:rsidRPr="00463C9A" w14:paraId="2D95B9DA" w14:textId="77777777" w:rsidTr="001D5E71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FC16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83B2AFD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D09F2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0A3612E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06D3FA81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DE3B5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1A555D1D" w14:textId="253AFF61" w:rsidR="004A3843" w:rsidRPr="00463C9A" w:rsidRDefault="00CA4D54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="004A3843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1EA84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EA0A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4A3843" w:rsidRPr="00463C9A" w14:paraId="79FCE349" w14:textId="77777777" w:rsidTr="001D5E71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7A6DA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DE0D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B5EEE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5B1DE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57095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:rsidRPr="00463C9A" w14:paraId="2864A801" w14:textId="77777777" w:rsidTr="001D5E71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85B95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E4AE7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C6FC9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95321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6DC0C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:rsidRPr="00463C9A" w14:paraId="55842C2C" w14:textId="77777777" w:rsidTr="001D5E71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DFA91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25C1A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4199A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6FFB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CCFFF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4A9F7936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A3843" w:rsidRPr="00463C9A" w14:paraId="0C7F0808" w14:textId="77777777" w:rsidTr="002146AF">
        <w:tc>
          <w:tcPr>
            <w:tcW w:w="2160" w:type="dxa"/>
          </w:tcPr>
          <w:p w14:paraId="2A526DED" w14:textId="3A020202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</w:t>
            </w:r>
            <w:r w:rsidR="0077039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96CD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374FD78B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  <w:p w14:paraId="0D0CBD0D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4A3843" w:rsidRPr="00463C9A" w14:paraId="0A8FBF03" w14:textId="77777777" w:rsidTr="001D5E71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D4F20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5914954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6F90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37C4F6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22FEA50B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E5830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2759DDF7" w14:textId="5FF3DB22" w:rsidR="004A3843" w:rsidRPr="00463C9A" w:rsidRDefault="00CA4D54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="004A3843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50CDF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B8D11" w14:textId="77777777" w:rsidR="004A3843" w:rsidRPr="00463C9A" w:rsidRDefault="004A3843" w:rsidP="002C1D4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4A3843" w:rsidRPr="00463C9A" w14:paraId="59196335" w14:textId="77777777" w:rsidTr="001D5E71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F970D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5072BA11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9110A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F97EE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46380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9D768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:rsidRPr="00463C9A" w14:paraId="0560B9CB" w14:textId="77777777" w:rsidTr="001D5E71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FCB76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92D343A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95E0C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9EF6B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2957D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DD065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:rsidRPr="00463C9A" w14:paraId="364A6A46" w14:textId="77777777" w:rsidTr="001D5E71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4410A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600017D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5DE9E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A34CF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8A1C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2E1BA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5FDBC0C4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A3843" w:rsidRPr="00463C9A" w14:paraId="4F9AF108" w14:textId="77777777" w:rsidTr="002146AF">
        <w:tc>
          <w:tcPr>
            <w:tcW w:w="2160" w:type="dxa"/>
          </w:tcPr>
          <w:p w14:paraId="0063D2CF" w14:textId="690DBBAA" w:rsidR="004A3843" w:rsidRPr="00463C9A" w:rsidRDefault="00776D32" w:rsidP="00907468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796CD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="004A384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109AEFA5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  <w:p w14:paraId="22E8595F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4A3843" w:rsidRPr="00463C9A" w14:paraId="45914B93" w14:textId="77777777" w:rsidTr="00760190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95DD8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0520CB2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76BDF1B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EC648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639990A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5AB0E93A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032AE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4CD52A88" w14:textId="380972E3" w:rsidR="004A3843" w:rsidRPr="00463C9A" w:rsidRDefault="00CA4D54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="004A3843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D7DC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ECAA7" w14:textId="77777777" w:rsidR="004A3843" w:rsidRPr="00463C9A" w:rsidRDefault="004A3843" w:rsidP="002C1D4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4A3843" w:rsidRPr="00463C9A" w14:paraId="444403ED" w14:textId="77777777" w:rsidTr="00760190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D173F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1CBB6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100D3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9744C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F52B0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:rsidRPr="00463C9A" w14:paraId="428A6682" w14:textId="77777777" w:rsidTr="00760190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577AB6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370B42E7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266E5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23249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00538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501FF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:rsidRPr="00463C9A" w14:paraId="0961FC92" w14:textId="77777777" w:rsidTr="00760190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8B5F05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7C91BD5" w14:textId="77777777" w:rsidR="004A3843" w:rsidRPr="00463C9A" w:rsidRDefault="004A3843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D8C21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587FC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E98A7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30ACD" w14:textId="77777777" w:rsidR="004A3843" w:rsidRPr="00463C9A" w:rsidRDefault="004A3843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0F2312F5" w14:textId="77777777" w:rsidR="004A3843" w:rsidRPr="00463C9A" w:rsidRDefault="004A3843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14:paraId="061DAA4F" w14:textId="77777777" w:rsidR="004A3843" w:rsidRDefault="004A3843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14:paraId="3B1B497A" w14:textId="2DF8FB11" w:rsidR="004A3843" w:rsidRDefault="004A3843" w:rsidP="00F0086D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Uredbe Komisije (EU) br. 1407/2013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056C40">
        <w:rPr>
          <w:rFonts w:ascii="Calibri" w:hAnsi="Calibri" w:cs="Calibri"/>
          <w:bCs/>
          <w:sz w:val="22"/>
          <w:szCs w:val="22"/>
          <w:lang w:eastAsia="en-US"/>
        </w:rPr>
        <w:t xml:space="preserve"> („SLEU L352“, 24.12.2013.), izmjeni Uredbe Komisije broj 651/2014 i broj 2020/972 od 02. srpnja 2020 („SLEU L2015“, 07.07.2020.)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maksimalan iznos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lastRenderedPageBreak/>
        <w:t xml:space="preserve">svih potpora male vrijednosti, koje jednom poduzetniku mogu biti dodijeljene tijekom razdoblja od tri fiskalne godine ne smije biti veći od 200.000 EUR,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odnosno veći od 100.000 EUR u slučaju poduzetnika koji obavlja djelatnost cestovnog prijevoza,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uključujući i potporu dobivenu u okviru ovog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Javnog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poziva</w:t>
      </w:r>
      <w:r w:rsidR="00CA4D54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  <w:r w:rsidR="00F77360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64D26BF0" w14:textId="32EF795E" w:rsidR="00632532" w:rsidRDefault="00632532" w:rsidP="00F0086D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Nadalje, novom Uredbom Komisije (EU) 2023/2831 od 13. prosinca 2023. godine </w:t>
      </w:r>
      <w:r w:rsidRPr="00632532">
        <w:rPr>
          <w:rFonts w:ascii="Calibri" w:hAnsi="Calibri" w:cs="Calibri"/>
          <w:b/>
          <w:sz w:val="22"/>
          <w:szCs w:val="22"/>
          <w:lang w:eastAsia="en-US"/>
        </w:rPr>
        <w:t xml:space="preserve">o primjeni članaka 107. i 108. Ugovora o funkcioniranju Europske unije na </w:t>
      </w:r>
      <w:r w:rsidRPr="00632532">
        <w:rPr>
          <w:rFonts w:ascii="Calibri" w:hAnsi="Calibri" w:cs="Calibri"/>
          <w:b/>
          <w:i/>
          <w:sz w:val="22"/>
          <w:szCs w:val="22"/>
          <w:lang w:eastAsia="en-US"/>
        </w:rPr>
        <w:t>de minimis</w:t>
      </w:r>
      <w:r w:rsidRPr="00632532">
        <w:rPr>
          <w:rFonts w:ascii="Calibri" w:hAnsi="Calibri" w:cs="Calibri"/>
          <w:b/>
          <w:sz w:val="22"/>
          <w:szCs w:val="22"/>
          <w:lang w:eastAsia="en-US"/>
        </w:rPr>
        <w:t xml:space="preserve"> potpore („SLEU L2023/2831“, 15.12.2023.)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AF0C79">
        <w:rPr>
          <w:rFonts w:ascii="Calibri" w:hAnsi="Calibri" w:cs="Calibri"/>
          <w:b/>
          <w:sz w:val="22"/>
          <w:szCs w:val="22"/>
          <w:lang w:eastAsia="en-US"/>
        </w:rPr>
        <w:t>ukupan iznos de minimis potpore koja može biti dodijeljena jednom poduzetniku ne smije biti veći od 300.000,00 EUR tijekom bilo kojeg trogodišnjeg razdoblja.</w:t>
      </w:r>
    </w:p>
    <w:p w14:paraId="05D06413" w14:textId="77777777" w:rsidR="00AF0C79" w:rsidRPr="00632532" w:rsidRDefault="00AF0C79" w:rsidP="00F0086D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20DEB0AD" w14:textId="77777777" w:rsidR="004A3843" w:rsidRDefault="004A3843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14:paraId="1A2CB125" w14:textId="77777777" w:rsidR="004A3843" w:rsidRDefault="004A3843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14:paraId="3F94992E" w14:textId="77777777" w:rsidR="004A3843" w:rsidRDefault="004A3843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14:paraId="42C55127" w14:textId="77777777" w:rsidR="004A3843" w:rsidRDefault="004A3843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14:paraId="26C71E09" w14:textId="1001B5D9" w:rsidR="004A3843" w:rsidRDefault="004A3843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</w:t>
      </w:r>
      <w:r w:rsidR="00AF0C7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en-US"/>
        </w:rPr>
        <w:t>kontrolira samo, u skladu s dogovorom s drugim dioničarima ili članovima tog poduzeća, većinu glasačkih prava dioničara ili glasačkih prava članova u tom poduzeću.</w:t>
      </w:r>
    </w:p>
    <w:p w14:paraId="3FD80314" w14:textId="77777777" w:rsidR="004A3843" w:rsidRDefault="004A3843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14:paraId="5CFAFEDD" w14:textId="77777777" w:rsidR="004A3843" w:rsidRDefault="004A3843" w:rsidP="00F0086D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0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468"/>
      </w:tblGrid>
      <w:tr w:rsidR="004A3843" w14:paraId="21737D89" w14:textId="77777777" w:rsidTr="0007454C">
        <w:tc>
          <w:tcPr>
            <w:tcW w:w="14310" w:type="dxa"/>
            <w:gridSpan w:val="2"/>
            <w:shd w:val="clear" w:color="auto" w:fill="F7CAAC"/>
          </w:tcPr>
          <w:p w14:paraId="24105401" w14:textId="77777777" w:rsidR="004A3843" w:rsidRPr="004974D9" w:rsidRDefault="004A3843" w:rsidP="0007454C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AF0C79" w14:paraId="149A6FC7" w14:textId="77777777" w:rsidTr="00F0086D">
        <w:tc>
          <w:tcPr>
            <w:tcW w:w="1842" w:type="dxa"/>
          </w:tcPr>
          <w:p w14:paraId="2B7F8EA9" w14:textId="4CFC3076" w:rsidR="00AF0C79" w:rsidRDefault="00AF0C79" w:rsidP="00AF0C79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796CD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3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5D6500EE" w14:textId="5790AB41" w:rsidR="00AF0C79" w:rsidRDefault="00AF0C79" w:rsidP="00AF0C79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b/>
                <w:bCs/>
                <w:sz w:val="22"/>
                <w:szCs w:val="22"/>
                <w:lang w:eastAsia="zh-TW"/>
              </w:rPr>
              <w:t>Samo ako se primjenjuje Uredba Komisije (EU) 2023/2831 od 13. prosinca 2023. godine</w:t>
            </w:r>
          </w:p>
        </w:tc>
        <w:tc>
          <w:tcPr>
            <w:tcW w:w="12468" w:type="dxa"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AF0C79" w14:paraId="32807ED2" w14:textId="77777777" w:rsidTr="0052194A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E4E2C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9AF8B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D406539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8341E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607438D7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65B5770E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543F3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82CC8BF" w14:textId="7FC6107A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E30CF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364D8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AF0C79" w14:paraId="31427ABB" w14:textId="77777777" w:rsidTr="0052194A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E1BA7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9596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24CA5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35C7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2D2FC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4D028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AF0C79" w14:paraId="1F188C5D" w14:textId="77777777" w:rsidTr="0052194A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B167F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AF9AD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93F22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7DAAA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C6109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34F5E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AF0C79" w14:paraId="668A0A45" w14:textId="77777777" w:rsidTr="0052194A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D7CA4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36389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E754D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718D0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FB78E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1B42D" w14:textId="77777777" w:rsidR="00AF0C79" w:rsidRDefault="00AF0C79" w:rsidP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06E1843B" w14:textId="77777777" w:rsidR="00AF0C79" w:rsidRDefault="00AF0C79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4A3843" w14:paraId="3814B9EF" w14:textId="77777777" w:rsidTr="00F0086D">
        <w:tc>
          <w:tcPr>
            <w:tcW w:w="1842" w:type="dxa"/>
          </w:tcPr>
          <w:p w14:paraId="66A3BC12" w14:textId="6D0F5E60" w:rsidR="004A3843" w:rsidRDefault="004A3843" w:rsidP="00F0086D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231F11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96CD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14497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468" w:type="dxa"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4A3843" w14:paraId="7F362A31" w14:textId="77777777" w:rsidTr="00D72A3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2ED6F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B8E91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C694950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E46A0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0582352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704FC74B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D8587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Iznosi potpora u</w:t>
                  </w:r>
                </w:p>
                <w:p w14:paraId="19185A7F" w14:textId="08EA58BA" w:rsidR="004A3843" w:rsidRDefault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="004A384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4746E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385F1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Dodijeljene potpore smo opravdali i namjenski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4A3843" w14:paraId="6BF84418" w14:textId="77777777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D8A1E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9111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20FCA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4B7B0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7A5B8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D41F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14:paraId="2D077932" w14:textId="77777777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942BB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1DD12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ACCEA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EA87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8F564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AC79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14:paraId="4B9D7C4D" w14:textId="77777777" w:rsidTr="00D72A3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13361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CDD44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1490D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C5F4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FDB78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358AC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73B66A30" w14:textId="77777777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A3843" w14:paraId="3A3F7C56" w14:textId="77777777" w:rsidTr="00F0086D">
        <w:tc>
          <w:tcPr>
            <w:tcW w:w="1842" w:type="dxa"/>
          </w:tcPr>
          <w:p w14:paraId="0E2DE177" w14:textId="1CAAD54B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</w:t>
            </w:r>
            <w:r w:rsidR="0077039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96CD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112F4B54" w14:textId="77777777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</w:p>
          <w:p w14:paraId="5E6998BA" w14:textId="77777777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468" w:type="dxa"/>
          </w:tcPr>
          <w:tbl>
            <w:tblPr>
              <w:tblW w:w="1233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418"/>
            </w:tblGrid>
            <w:tr w:rsidR="004A3843" w14:paraId="1D963E42" w14:textId="77777777" w:rsidTr="00D72A31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4EECA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97F59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7372325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C038F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4314982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31DDE1C9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A287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2D06EBF6" w14:textId="1BBD35B6" w:rsidR="004A3843" w:rsidRDefault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="004A384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70AD0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6D49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4A3843" w14:paraId="22F17C05" w14:textId="77777777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F338F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9B6A9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2D7156B3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7DAAE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D3441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A82F3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55E1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14:paraId="5FBDCE07" w14:textId="77777777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F9925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2E54D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25F3920B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6660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4A63C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A0C29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15BDC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14:paraId="370E9685" w14:textId="77777777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CAD9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39451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38ADA4B8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4F0A5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0F264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F90F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914C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45B134B2" w14:textId="77777777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A3843" w14:paraId="5ED8E864" w14:textId="77777777" w:rsidTr="00F0086D">
        <w:tc>
          <w:tcPr>
            <w:tcW w:w="1842" w:type="dxa"/>
          </w:tcPr>
          <w:p w14:paraId="3091C9C2" w14:textId="0E66D1AB" w:rsidR="004A3843" w:rsidRDefault="00776D32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796CD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="004A384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63F5DB23" w14:textId="77777777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</w:p>
          <w:p w14:paraId="69E4A860" w14:textId="77777777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468" w:type="dxa"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4A3843" w14:paraId="75F0DC13" w14:textId="77777777" w:rsidTr="00D72A3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C62D7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87E2A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0DCE39A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65147CAF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03B9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9FAC68E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349FFFFE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C74E8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98DECFB" w14:textId="67CE783D" w:rsidR="004A3843" w:rsidRDefault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="004A384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92709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B538C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4A3843" w14:paraId="2D0A028B" w14:textId="77777777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7CA47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C58E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2C887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3CB1F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42334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74B8D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14:paraId="73F3E285" w14:textId="77777777" w:rsidTr="00D72A3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04950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D97DF5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1F3D9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4AF7D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D1836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6CC99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4A3843" w14:paraId="67A98964" w14:textId="77777777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EDF1A" w14:textId="77777777" w:rsidR="004A3843" w:rsidRDefault="004A3843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6E45F975" w14:textId="77777777" w:rsidR="00AF0C79" w:rsidRDefault="00AF0C79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FE223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14:paraId="7E130A17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70918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4B78E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2BA9F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E3F28" w14:textId="77777777" w:rsidR="004A3843" w:rsidRDefault="004A3843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14:paraId="6E08B371" w14:textId="77777777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A3843" w14:paraId="2EC6B124" w14:textId="77777777" w:rsidTr="00050D50">
        <w:tc>
          <w:tcPr>
            <w:tcW w:w="1842" w:type="dxa"/>
            <w:shd w:val="clear" w:color="auto" w:fill="F7CAAC"/>
          </w:tcPr>
          <w:p w14:paraId="4258255C" w14:textId="4654DA3A" w:rsidR="004A3843" w:rsidRPr="00F0086D" w:rsidRDefault="004A3843" w:rsidP="00F0086D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 xml:space="preserve">Iznos ukupno primljenih potpora po jednom poduzetniku u </w:t>
            </w:r>
            <w:r w:rsidR="00AF0C7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EUR</w:t>
            </w: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468" w:type="dxa"/>
            <w:shd w:val="clear" w:color="auto" w:fill="F7CAAC"/>
          </w:tcPr>
          <w:p w14:paraId="4A9E1CE1" w14:textId="77777777" w:rsidR="004A3843" w:rsidRDefault="004A3843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14:paraId="17867DE9" w14:textId="77777777" w:rsidR="004A3843" w:rsidRDefault="004A3843" w:rsidP="00607EB4">
      <w:pPr>
        <w:rPr>
          <w:rFonts w:ascii="Arial" w:hAnsi="Arial" w:cs="Arial"/>
          <w:sz w:val="20"/>
          <w:szCs w:val="20"/>
        </w:rPr>
      </w:pPr>
    </w:p>
    <w:p w14:paraId="1D99003B" w14:textId="77777777" w:rsidR="004A3843" w:rsidRDefault="004A3843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11AA8DD6" w14:textId="77777777" w:rsidR="004A3843" w:rsidRDefault="004A3843" w:rsidP="00ED0FC8">
      <w:pPr>
        <w:rPr>
          <w:rFonts w:ascii="Arial" w:hAnsi="Arial" w:cs="Arial"/>
          <w:sz w:val="20"/>
          <w:szCs w:val="20"/>
        </w:rPr>
      </w:pPr>
    </w:p>
    <w:p w14:paraId="570FF946" w14:textId="77777777" w:rsidR="004A3843" w:rsidRDefault="004A3843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14:paraId="1ADAC48E" w14:textId="77777777" w:rsidR="004A3843" w:rsidRDefault="004A3843" w:rsidP="00ED0FC8">
      <w:pPr>
        <w:rPr>
          <w:rFonts w:ascii="Arial" w:hAnsi="Arial" w:cs="Arial"/>
          <w:sz w:val="20"/>
          <w:szCs w:val="20"/>
        </w:rPr>
      </w:pPr>
    </w:p>
    <w:p w14:paraId="55B3320F" w14:textId="77777777" w:rsidR="004A3843" w:rsidRPr="00760190" w:rsidRDefault="004A3843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  <w:gridCol w:w="5837"/>
      </w:tblGrid>
      <w:tr w:rsidR="004A3843" w:rsidRPr="00D36670" w14:paraId="0E3BFF1F" w14:textId="77777777" w:rsidTr="003D7635">
        <w:tc>
          <w:tcPr>
            <w:tcW w:w="4786" w:type="dxa"/>
          </w:tcPr>
          <w:p w14:paraId="5694454F" w14:textId="4C6C3625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CC2213">
              <w:rPr>
                <w:rFonts w:ascii="Calibri" w:hAnsi="Calibri" w:cs="Calibri"/>
                <w:sz w:val="22"/>
                <w:szCs w:val="22"/>
              </w:rPr>
              <w:t xml:space="preserve"> ________________,__________202</w:t>
            </w:r>
            <w:r w:rsidR="00796CDC">
              <w:rPr>
                <w:rFonts w:ascii="Calibri" w:hAnsi="Calibri" w:cs="Calibri"/>
                <w:sz w:val="22"/>
                <w:szCs w:val="22"/>
              </w:rPr>
              <w:t>6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14:paraId="1133DC11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</w:p>
          <w:p w14:paraId="0D8E2F07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</w:p>
          <w:p w14:paraId="22AED186" w14:textId="77777777" w:rsidR="00776D32" w:rsidRPr="00D36670" w:rsidRDefault="00776D32" w:rsidP="00776D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A8BB14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0F1DA6FD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14:paraId="7F9BFEA4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14:paraId="1E84C567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14:paraId="6695C294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A569085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14:paraId="05F2EF40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</w:p>
          <w:p w14:paraId="53D10ED0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63233FB" w14:textId="77777777" w:rsidR="004A3843" w:rsidRDefault="004A3843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</w:t>
            </w:r>
            <w:r w:rsidR="00776D32">
              <w:rPr>
                <w:rFonts w:ascii="Calibri" w:hAnsi="Calibri" w:cs="Calibri"/>
                <w:sz w:val="22"/>
                <w:szCs w:val="22"/>
              </w:rPr>
              <w:t xml:space="preserve"> i pečat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F00E5AC" w14:textId="77777777" w:rsidR="004A3843" w:rsidRDefault="004A3843" w:rsidP="0055048C">
            <w:pPr>
              <w:jc w:val="both"/>
              <w:rPr>
                <w:rFonts w:ascii="Calibri" w:hAnsi="Calibri" w:cs="Calibri"/>
              </w:rPr>
            </w:pPr>
          </w:p>
          <w:p w14:paraId="0077C7E3" w14:textId="77777777" w:rsidR="004A3843" w:rsidRPr="00D36670" w:rsidRDefault="004A3843" w:rsidP="0055048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EB70FD2" w14:textId="77777777" w:rsidR="004A3843" w:rsidRPr="00607EB4" w:rsidRDefault="004A3843" w:rsidP="00D93C0E"/>
    <w:sectPr w:rsidR="004A3843" w:rsidRPr="00607EB4" w:rsidSect="00574856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0805" w14:textId="77777777" w:rsidR="008826CD" w:rsidRDefault="008826CD" w:rsidP="000B5B7A">
      <w:r>
        <w:separator/>
      </w:r>
    </w:p>
  </w:endnote>
  <w:endnote w:type="continuationSeparator" w:id="0">
    <w:p w14:paraId="1C60FABE" w14:textId="77777777" w:rsidR="008826CD" w:rsidRDefault="008826CD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1170" w14:textId="77777777" w:rsidR="004A3843" w:rsidRDefault="004A3843">
    <w:pPr>
      <w:pStyle w:val="Podnoje"/>
      <w:jc w:val="right"/>
    </w:pPr>
  </w:p>
  <w:p w14:paraId="01B6F60B" w14:textId="77777777" w:rsidR="004A3843" w:rsidRDefault="004A38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8F79" w14:textId="77777777" w:rsidR="008826CD" w:rsidRDefault="008826CD" w:rsidP="000B5B7A">
      <w:r>
        <w:separator/>
      </w:r>
    </w:p>
  </w:footnote>
  <w:footnote w:type="continuationSeparator" w:id="0">
    <w:p w14:paraId="359F583B" w14:textId="77777777" w:rsidR="008826CD" w:rsidRDefault="008826CD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AF0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BEE5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829781">
    <w:abstractNumId w:val="8"/>
  </w:num>
  <w:num w:numId="2" w16cid:durableId="428475722">
    <w:abstractNumId w:val="7"/>
  </w:num>
  <w:num w:numId="3" w16cid:durableId="151797101">
    <w:abstractNumId w:val="9"/>
  </w:num>
  <w:num w:numId="4" w16cid:durableId="817768586">
    <w:abstractNumId w:val="1"/>
  </w:num>
  <w:num w:numId="5" w16cid:durableId="2053992778">
    <w:abstractNumId w:val="12"/>
  </w:num>
  <w:num w:numId="6" w16cid:durableId="1831827849">
    <w:abstractNumId w:val="13"/>
  </w:num>
  <w:num w:numId="7" w16cid:durableId="1494025257">
    <w:abstractNumId w:val="5"/>
  </w:num>
  <w:num w:numId="8" w16cid:durableId="1009989645">
    <w:abstractNumId w:val="6"/>
  </w:num>
  <w:num w:numId="9" w16cid:durableId="337929109">
    <w:abstractNumId w:val="4"/>
  </w:num>
  <w:num w:numId="10" w16cid:durableId="215704029">
    <w:abstractNumId w:val="0"/>
  </w:num>
  <w:num w:numId="11" w16cid:durableId="817303932">
    <w:abstractNumId w:val="11"/>
  </w:num>
  <w:num w:numId="12" w16cid:durableId="1767923273">
    <w:abstractNumId w:val="2"/>
  </w:num>
  <w:num w:numId="13" w16cid:durableId="1323268992">
    <w:abstractNumId w:val="10"/>
  </w:num>
  <w:num w:numId="14" w16cid:durableId="1086461427">
    <w:abstractNumId w:val="17"/>
  </w:num>
  <w:num w:numId="15" w16cid:durableId="1219828495">
    <w:abstractNumId w:val="15"/>
  </w:num>
  <w:num w:numId="16" w16cid:durableId="839198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8908262">
    <w:abstractNumId w:val="14"/>
  </w:num>
  <w:num w:numId="18" w16cid:durableId="19604476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2130"/>
    <w:rsid w:val="000407A6"/>
    <w:rsid w:val="00050D50"/>
    <w:rsid w:val="00056C40"/>
    <w:rsid w:val="00063F53"/>
    <w:rsid w:val="000735A9"/>
    <w:rsid w:val="0007454C"/>
    <w:rsid w:val="0008409B"/>
    <w:rsid w:val="00097E3E"/>
    <w:rsid w:val="000A7CA0"/>
    <w:rsid w:val="000B585E"/>
    <w:rsid w:val="000B5B7A"/>
    <w:rsid w:val="000E6972"/>
    <w:rsid w:val="0010178F"/>
    <w:rsid w:val="00131DB6"/>
    <w:rsid w:val="0014497C"/>
    <w:rsid w:val="00175EC4"/>
    <w:rsid w:val="001904AE"/>
    <w:rsid w:val="00193BE4"/>
    <w:rsid w:val="001B0913"/>
    <w:rsid w:val="001C30E8"/>
    <w:rsid w:val="001D5E71"/>
    <w:rsid w:val="001D616D"/>
    <w:rsid w:val="001E514D"/>
    <w:rsid w:val="001F3D4A"/>
    <w:rsid w:val="001F6AAF"/>
    <w:rsid w:val="00201899"/>
    <w:rsid w:val="002146AF"/>
    <w:rsid w:val="00231F11"/>
    <w:rsid w:val="00276295"/>
    <w:rsid w:val="0029097C"/>
    <w:rsid w:val="002B1E7C"/>
    <w:rsid w:val="002B66B4"/>
    <w:rsid w:val="002C1D48"/>
    <w:rsid w:val="002D5912"/>
    <w:rsid w:val="002F4AE4"/>
    <w:rsid w:val="0031147A"/>
    <w:rsid w:val="0031631D"/>
    <w:rsid w:val="003338C7"/>
    <w:rsid w:val="00353A09"/>
    <w:rsid w:val="003543B5"/>
    <w:rsid w:val="003631E0"/>
    <w:rsid w:val="00363535"/>
    <w:rsid w:val="00392E1A"/>
    <w:rsid w:val="003B38EB"/>
    <w:rsid w:val="003C2CDB"/>
    <w:rsid w:val="003D49E4"/>
    <w:rsid w:val="003D7635"/>
    <w:rsid w:val="003D77CC"/>
    <w:rsid w:val="003F645B"/>
    <w:rsid w:val="004074DE"/>
    <w:rsid w:val="00417079"/>
    <w:rsid w:val="0042613E"/>
    <w:rsid w:val="00463C9A"/>
    <w:rsid w:val="0046607D"/>
    <w:rsid w:val="00473455"/>
    <w:rsid w:val="0049517D"/>
    <w:rsid w:val="004974D9"/>
    <w:rsid w:val="004A3843"/>
    <w:rsid w:val="00516A16"/>
    <w:rsid w:val="005249B5"/>
    <w:rsid w:val="0055048C"/>
    <w:rsid w:val="00550788"/>
    <w:rsid w:val="00561989"/>
    <w:rsid w:val="0056586A"/>
    <w:rsid w:val="00574856"/>
    <w:rsid w:val="005802F4"/>
    <w:rsid w:val="0058584F"/>
    <w:rsid w:val="0059438B"/>
    <w:rsid w:val="005B1D0A"/>
    <w:rsid w:val="005C256C"/>
    <w:rsid w:val="005D0054"/>
    <w:rsid w:val="005D519F"/>
    <w:rsid w:val="005E64C7"/>
    <w:rsid w:val="00602A88"/>
    <w:rsid w:val="00607EB4"/>
    <w:rsid w:val="00632532"/>
    <w:rsid w:val="00636384"/>
    <w:rsid w:val="006414EF"/>
    <w:rsid w:val="0066497A"/>
    <w:rsid w:val="006941BD"/>
    <w:rsid w:val="006A55A5"/>
    <w:rsid w:val="006A6F3A"/>
    <w:rsid w:val="006B55D1"/>
    <w:rsid w:val="006B6DED"/>
    <w:rsid w:val="006C4649"/>
    <w:rsid w:val="006C475F"/>
    <w:rsid w:val="006D5BA0"/>
    <w:rsid w:val="006E3D60"/>
    <w:rsid w:val="0073654B"/>
    <w:rsid w:val="00760190"/>
    <w:rsid w:val="00770397"/>
    <w:rsid w:val="00776D32"/>
    <w:rsid w:val="00785BF9"/>
    <w:rsid w:val="00792474"/>
    <w:rsid w:val="00796CDC"/>
    <w:rsid w:val="007B0CF6"/>
    <w:rsid w:val="007C61D0"/>
    <w:rsid w:val="007F7C10"/>
    <w:rsid w:val="0083708E"/>
    <w:rsid w:val="008413D7"/>
    <w:rsid w:val="00846513"/>
    <w:rsid w:val="00847199"/>
    <w:rsid w:val="00864E41"/>
    <w:rsid w:val="008826CD"/>
    <w:rsid w:val="008928DA"/>
    <w:rsid w:val="008A21E5"/>
    <w:rsid w:val="008C0491"/>
    <w:rsid w:val="008D2C73"/>
    <w:rsid w:val="008E7477"/>
    <w:rsid w:val="00907468"/>
    <w:rsid w:val="009258DE"/>
    <w:rsid w:val="00927A39"/>
    <w:rsid w:val="009339F9"/>
    <w:rsid w:val="00956723"/>
    <w:rsid w:val="00966F78"/>
    <w:rsid w:val="009C2C82"/>
    <w:rsid w:val="009F2C4E"/>
    <w:rsid w:val="009F4710"/>
    <w:rsid w:val="00A140F9"/>
    <w:rsid w:val="00A17C6F"/>
    <w:rsid w:val="00A21DB9"/>
    <w:rsid w:val="00A32C15"/>
    <w:rsid w:val="00A37CC7"/>
    <w:rsid w:val="00A43331"/>
    <w:rsid w:val="00A67373"/>
    <w:rsid w:val="00A70AA5"/>
    <w:rsid w:val="00A9750E"/>
    <w:rsid w:val="00AA37AD"/>
    <w:rsid w:val="00AD5C7B"/>
    <w:rsid w:val="00AE406D"/>
    <w:rsid w:val="00AF0C79"/>
    <w:rsid w:val="00AF4D3C"/>
    <w:rsid w:val="00B03EBE"/>
    <w:rsid w:val="00B07004"/>
    <w:rsid w:val="00B25073"/>
    <w:rsid w:val="00B365C6"/>
    <w:rsid w:val="00B53D45"/>
    <w:rsid w:val="00B53FD7"/>
    <w:rsid w:val="00BA27A0"/>
    <w:rsid w:val="00BB3EBB"/>
    <w:rsid w:val="00BC00F5"/>
    <w:rsid w:val="00BD6A31"/>
    <w:rsid w:val="00BE6BA3"/>
    <w:rsid w:val="00BF5A73"/>
    <w:rsid w:val="00C0314B"/>
    <w:rsid w:val="00C05472"/>
    <w:rsid w:val="00C06D0D"/>
    <w:rsid w:val="00C14B95"/>
    <w:rsid w:val="00C2592F"/>
    <w:rsid w:val="00C65C2F"/>
    <w:rsid w:val="00C71F1F"/>
    <w:rsid w:val="00C810FD"/>
    <w:rsid w:val="00C86370"/>
    <w:rsid w:val="00C972CC"/>
    <w:rsid w:val="00C97578"/>
    <w:rsid w:val="00C97E37"/>
    <w:rsid w:val="00CA36CE"/>
    <w:rsid w:val="00CA4D54"/>
    <w:rsid w:val="00CC2213"/>
    <w:rsid w:val="00CC47DA"/>
    <w:rsid w:val="00CD7E95"/>
    <w:rsid w:val="00CF54A1"/>
    <w:rsid w:val="00D36670"/>
    <w:rsid w:val="00D376D3"/>
    <w:rsid w:val="00D50C04"/>
    <w:rsid w:val="00D549AC"/>
    <w:rsid w:val="00D72047"/>
    <w:rsid w:val="00D728D6"/>
    <w:rsid w:val="00D72A31"/>
    <w:rsid w:val="00D74C37"/>
    <w:rsid w:val="00D8779E"/>
    <w:rsid w:val="00D93BEB"/>
    <w:rsid w:val="00D93C0E"/>
    <w:rsid w:val="00D977F3"/>
    <w:rsid w:val="00DB18FE"/>
    <w:rsid w:val="00DC1CCB"/>
    <w:rsid w:val="00DC38BD"/>
    <w:rsid w:val="00DC5B32"/>
    <w:rsid w:val="00DE0E20"/>
    <w:rsid w:val="00DE7409"/>
    <w:rsid w:val="00DF1983"/>
    <w:rsid w:val="00E169BF"/>
    <w:rsid w:val="00E20F85"/>
    <w:rsid w:val="00E24DD3"/>
    <w:rsid w:val="00E27C2B"/>
    <w:rsid w:val="00E45257"/>
    <w:rsid w:val="00E50348"/>
    <w:rsid w:val="00E50CD0"/>
    <w:rsid w:val="00E74A4E"/>
    <w:rsid w:val="00EA7264"/>
    <w:rsid w:val="00EC358E"/>
    <w:rsid w:val="00ED0FC8"/>
    <w:rsid w:val="00EE00E6"/>
    <w:rsid w:val="00EF3621"/>
    <w:rsid w:val="00F0086D"/>
    <w:rsid w:val="00F012D1"/>
    <w:rsid w:val="00F030BE"/>
    <w:rsid w:val="00F51BD2"/>
    <w:rsid w:val="00F661E8"/>
    <w:rsid w:val="00F715AC"/>
    <w:rsid w:val="00F77360"/>
    <w:rsid w:val="00F9435B"/>
    <w:rsid w:val="00FB1F90"/>
    <w:rsid w:val="00FC5939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24113"/>
  <w15:chartTrackingRefBased/>
  <w15:docId w15:val="{3EB7E623-A9A6-4D84-AB28-552564AA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6D5BA0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DE7409"/>
    <w:rPr>
      <w:rFonts w:ascii="Cambria" w:hAnsi="Cambria" w:cs="Times New Roman"/>
      <w:b/>
      <w:color w:val="365F91"/>
      <w:sz w:val="28"/>
    </w:rPr>
  </w:style>
  <w:style w:type="character" w:customStyle="1" w:styleId="Naslov2Char">
    <w:name w:val="Naslov 2 Char"/>
    <w:link w:val="Naslov2"/>
    <w:uiPriority w:val="99"/>
    <w:locked/>
    <w:rsid w:val="00DE7409"/>
    <w:rPr>
      <w:rFonts w:ascii="Cambria" w:hAnsi="Cambria" w:cs="Times New Roman"/>
      <w:b/>
      <w:color w:val="4F81BD"/>
      <w:sz w:val="26"/>
    </w:rPr>
  </w:style>
  <w:style w:type="character" w:customStyle="1" w:styleId="Naslov3Char">
    <w:name w:val="Naslov 3 Char"/>
    <w:link w:val="Naslov3"/>
    <w:uiPriority w:val="99"/>
    <w:locked/>
    <w:rsid w:val="00DE7409"/>
    <w:rPr>
      <w:rFonts w:ascii="Cambria" w:hAnsi="Cambria" w:cs="Times New Roman"/>
      <w:b/>
      <w:color w:val="4F81BD"/>
      <w:sz w:val="24"/>
    </w:rPr>
  </w:style>
  <w:style w:type="character" w:customStyle="1" w:styleId="Naslov4Char">
    <w:name w:val="Naslov 4 Char"/>
    <w:link w:val="Naslov4"/>
    <w:uiPriority w:val="99"/>
    <w:locked/>
    <w:rsid w:val="00DE7409"/>
    <w:rPr>
      <w:rFonts w:ascii="Arial" w:hAnsi="Arial" w:cs="Times New Roman"/>
      <w:lang w:val="en-GB" w:eastAsia="en-GB"/>
    </w:rPr>
  </w:style>
  <w:style w:type="character" w:customStyle="1" w:styleId="Naslov5Char">
    <w:name w:val="Naslov 5 Char"/>
    <w:link w:val="Naslov5"/>
    <w:uiPriority w:val="99"/>
    <w:locked/>
    <w:rsid w:val="006D5BA0"/>
    <w:rPr>
      <w:rFonts w:cs="Times New Roman"/>
      <w:b/>
      <w:i/>
      <w:sz w:val="26"/>
    </w:rPr>
  </w:style>
  <w:style w:type="character" w:customStyle="1" w:styleId="Naslov6Char">
    <w:name w:val="Naslov 6 Char"/>
    <w:link w:val="Naslov6"/>
    <w:uiPriority w:val="99"/>
    <w:locked/>
    <w:rsid w:val="006D5BA0"/>
    <w:rPr>
      <w:rFonts w:cs="Times New Roman"/>
      <w:b/>
      <w:sz w:val="22"/>
    </w:rPr>
  </w:style>
  <w:style w:type="character" w:customStyle="1" w:styleId="Naslov7Char">
    <w:name w:val="Naslov 7 Char"/>
    <w:link w:val="Naslov7"/>
    <w:uiPriority w:val="99"/>
    <w:locked/>
    <w:rsid w:val="006D5BA0"/>
    <w:rPr>
      <w:rFonts w:cs="Times New Roman"/>
      <w:sz w:val="24"/>
    </w:rPr>
  </w:style>
  <w:style w:type="character" w:customStyle="1" w:styleId="Naslov8Char">
    <w:name w:val="Naslov 8 Char"/>
    <w:link w:val="Naslov8"/>
    <w:uiPriority w:val="99"/>
    <w:locked/>
    <w:rsid w:val="006D5BA0"/>
    <w:rPr>
      <w:rFonts w:cs="Times New Roman"/>
      <w:i/>
      <w:sz w:val="24"/>
    </w:rPr>
  </w:style>
  <w:style w:type="character" w:customStyle="1" w:styleId="Naslov9Char">
    <w:name w:val="Naslov 9 Char"/>
    <w:link w:val="Naslov9"/>
    <w:uiPriority w:val="99"/>
    <w:locked/>
    <w:rsid w:val="006D5BA0"/>
    <w:rPr>
      <w:rFonts w:ascii="Arial" w:hAnsi="Arial" w:cs="Times New Roman"/>
      <w:sz w:val="22"/>
    </w:rPr>
  </w:style>
  <w:style w:type="paragraph" w:customStyle="1" w:styleId="Odlomakpopisa1">
    <w:name w:val="Odlomak popisa1"/>
    <w:basedOn w:val="Normal"/>
    <w:uiPriority w:val="99"/>
    <w:qFormat/>
    <w:rsid w:val="00DE7409"/>
    <w:pPr>
      <w:ind w:left="720"/>
      <w:contextualSpacing/>
    </w:pPr>
    <w:rPr>
      <w:lang w:val="en-GB" w:eastAsia="en-US"/>
    </w:rPr>
  </w:style>
  <w:style w:type="character" w:styleId="Istaknuto">
    <w:name w:val="Emphasis"/>
    <w:uiPriority w:val="99"/>
    <w:qFormat/>
    <w:rsid w:val="00DE7409"/>
    <w:rPr>
      <w:rFonts w:cs="Times New Roman"/>
      <w:i/>
    </w:rPr>
  </w:style>
  <w:style w:type="paragraph" w:customStyle="1" w:styleId="Bezproreda1">
    <w:name w:val="Bez proreda1"/>
    <w:uiPriority w:val="99"/>
    <w:qFormat/>
    <w:rsid w:val="00DE7409"/>
    <w:pPr>
      <w:ind w:left="1077" w:hanging="357"/>
      <w:jc w:val="both"/>
    </w:pPr>
    <w:rPr>
      <w:sz w:val="24"/>
      <w:szCs w:val="24"/>
    </w:rPr>
  </w:style>
  <w:style w:type="paragraph" w:customStyle="1" w:styleId="Naglaencitat1">
    <w:name w:val="Naglašen citat1"/>
    <w:basedOn w:val="Normal"/>
    <w:next w:val="Normal"/>
    <w:link w:val="IntenseQuoteChar"/>
    <w:uiPriority w:val="99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link w:val="Naglaencitat1"/>
    <w:uiPriority w:val="99"/>
    <w:locked/>
    <w:rsid w:val="00DE7409"/>
    <w:rPr>
      <w:rFonts w:cs="Times New Roman"/>
      <w:b/>
      <w:i/>
      <w:color w:val="4F81BD"/>
      <w:sz w:val="24"/>
    </w:rPr>
  </w:style>
  <w:style w:type="character" w:customStyle="1" w:styleId="Neupadljivoisticanje1">
    <w:name w:val="Neupadljivo isticanje1"/>
    <w:uiPriority w:val="99"/>
    <w:qFormat/>
    <w:rsid w:val="00DE7409"/>
    <w:rPr>
      <w:rFonts w:cs="Times New Roman"/>
      <w:i/>
      <w:color w:val="808080"/>
    </w:rPr>
  </w:style>
  <w:style w:type="character" w:customStyle="1" w:styleId="Naslovknjige1">
    <w:name w:val="Naslov knjige1"/>
    <w:uiPriority w:val="99"/>
    <w:qFormat/>
    <w:rsid w:val="00DE7409"/>
    <w:rPr>
      <w:rFonts w:cs="Times New Roman"/>
      <w:b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rsid w:val="00175EC4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uiPriority w:val="99"/>
    <w:semiHidden/>
    <w:locked/>
    <w:rsid w:val="00175EC4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link w:val="Zaglavlje"/>
    <w:uiPriority w:val="99"/>
    <w:locked/>
    <w:rsid w:val="006A55A5"/>
    <w:rPr>
      <w:rFonts w:cs="Times New Roman"/>
    </w:rPr>
  </w:style>
  <w:style w:type="paragraph" w:styleId="Blokteksta">
    <w:name w:val="Block Text"/>
    <w:basedOn w:val="Normal"/>
    <w:uiPriority w:val="99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9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0B5B7A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0B5B7A"/>
    <w:rPr>
      <w:rFonts w:cs="Times New Roman"/>
    </w:rPr>
  </w:style>
  <w:style w:type="character" w:styleId="Referencafusnote">
    <w:name w:val="footnote reference"/>
    <w:uiPriority w:val="99"/>
    <w:semiHidden/>
    <w:rsid w:val="000B5B7A"/>
    <w:rPr>
      <w:rFonts w:cs="Times New Roman"/>
      <w:vertAlign w:val="superscript"/>
    </w:rPr>
  </w:style>
  <w:style w:type="paragraph" w:customStyle="1" w:styleId="T-98-2">
    <w:name w:val="T-9/8-2"/>
    <w:uiPriority w:val="99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rsid w:val="00F0086D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link w:val="Podnoje"/>
    <w:uiPriority w:val="99"/>
    <w:locked/>
    <w:rsid w:val="00F0086D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KORIŠTENIM POTPORAMA MALE VRIJEDNOSTI</vt:lpstr>
    </vt:vector>
  </TitlesOfParts>
  <Company>MINGORP RH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KORIŠTENIM POTPORAMA MALE VRIJEDNOSTI</dc:title>
  <dc:subject/>
  <dc:creator>SDŽ</dc:creator>
  <cp:keywords/>
  <dc:description/>
  <cp:lastModifiedBy>Općina Trnovec Bartolovečki</cp:lastModifiedBy>
  <cp:revision>5</cp:revision>
  <cp:lastPrinted>2020-03-12T13:08:00Z</cp:lastPrinted>
  <dcterms:created xsi:type="dcterms:W3CDTF">2024-03-06T13:29:00Z</dcterms:created>
  <dcterms:modified xsi:type="dcterms:W3CDTF">2026-02-25T09:23:00Z</dcterms:modified>
</cp:coreProperties>
</file>