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+*xfs*pvs*Akl*cvA*xBj*gwg*nck*ggk*mhs*cEc*pBk*-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+*yqw*xga*xCk*woB*ugc*yla*icz*uwD*yge*xCc*zew*-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+*eDs*ors*dDs*lyd*lyd*nwo*lsr*jEB*hvw*Byt*zfE*-</w:t>
            </w:r>
            <w:r>
              <w:rPr>
                <w:rFonts w:ascii="PDF417x" w:hAnsi="PDF417x"/>
                <w:sz w:val="24"/>
                <w:szCs w:val="24"/>
              </w:rPr>
              <w:br/>
              <w:t>+*ftw*Bnq*DDE*lko*gaC*oxw*nnn*yyf*lko*tuc*onA*-</w:t>
            </w:r>
            <w:r>
              <w:rPr>
                <w:rFonts w:ascii="PDF417x" w:hAnsi="PDF417x"/>
                <w:sz w:val="24"/>
                <w:szCs w:val="24"/>
              </w:rPr>
              <w:br/>
              <w:t>+*ftA*idy*srD*sgx*Djv*xnc*wnD*xll*dwC*Fys*uws*-</w:t>
            </w:r>
            <w:r>
              <w:rPr>
                <w:rFonts w:ascii="PDF417x" w:hAnsi="PDF417x"/>
                <w:sz w:val="24"/>
                <w:szCs w:val="24"/>
              </w:rPr>
              <w:br/>
              <w:t>+*xjq*iBa*xjE*zEh*jEc*Dni*zCt*DCi*gkw*lti*uzq*-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2E955F68" w14:textId="0E90DEF8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66C68A63" w:rsidR="00B92D0F" w:rsidRPr="00B92D0F" w:rsidRDefault="00F62BBA" w:rsidP="00B92D0F">
      <w:pPr>
        <w:jc w:val="both"/>
        <w:rPr>
          <w:rFonts w:eastAsia="Times New Roman" w:cs="Times New Roman"/>
          <w:noProof w:val="0"/>
        </w:rPr>
      </w:pPr>
      <w:r>
        <w:drawing>
          <wp:anchor distT="0" distB="0" distL="114300" distR="114300" simplePos="0" relativeHeight="251676672" behindDoc="0" locked="0" layoutInCell="1" allowOverlap="1" wp14:anchorId="72389D8A" wp14:editId="56120984">
            <wp:simplePos x="0" y="0"/>
            <wp:positionH relativeFrom="column">
              <wp:posOffset>614680</wp:posOffset>
            </wp:positionH>
            <wp:positionV relativeFrom="paragraph">
              <wp:posOffset>148590</wp:posOffset>
            </wp:positionV>
            <wp:extent cx="328295" cy="429895"/>
            <wp:effectExtent l="0" t="0" r="0" b="8255"/>
            <wp:wrapSquare wrapText="bothSides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" cy="429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6EBC50" w14:textId="70F02B8B" w:rsidR="006F797D" w:rsidRDefault="006F797D" w:rsidP="006F797D"/>
    <w:p w14:paraId="073B37B1" w14:textId="77777777" w:rsidR="006F797D" w:rsidRDefault="006F797D" w:rsidP="006F797D">
      <w:pPr>
        <w:pStyle w:val="Naslov1"/>
        <w:rPr>
          <w:sz w:val="22"/>
        </w:rPr>
      </w:pPr>
    </w:p>
    <w:p w14:paraId="05D447BD" w14:textId="77777777" w:rsidR="006F797D" w:rsidRPr="005E724E" w:rsidRDefault="006F797D" w:rsidP="006F797D">
      <w:pPr>
        <w:pStyle w:val="Naslov1"/>
        <w:rPr>
          <w:szCs w:val="28"/>
        </w:rPr>
      </w:pPr>
    </w:p>
    <w:p w14:paraId="20154C90" w14:textId="77777777" w:rsidR="00F62BBA" w:rsidRPr="00F62BBA" w:rsidRDefault="00F62BBA" w:rsidP="00F62BBA">
      <w:pPr>
        <w:keepNext/>
        <w:outlineLvl w:val="0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>REPUBLIKA HRVATSKA</w:t>
      </w: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ab/>
      </w: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ab/>
        <w:t xml:space="preserve">          </w:t>
      </w:r>
    </w:p>
    <w:p w14:paraId="6C26F0F9" w14:textId="77777777" w:rsidR="00F62BBA" w:rsidRPr="00F62BBA" w:rsidRDefault="00F62BBA" w:rsidP="00F62BBA">
      <w:pPr>
        <w:keepNext/>
        <w:outlineLvl w:val="0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>VARAŽDINSKA ŽUPANIJA</w:t>
      </w:r>
    </w:p>
    <w:p w14:paraId="2CF7774B" w14:textId="77777777" w:rsidR="00F62BBA" w:rsidRPr="00F62BBA" w:rsidRDefault="00F62BBA" w:rsidP="00F62BBA">
      <w:pPr>
        <w:rPr>
          <w:rFonts w:ascii="Times New Roman" w:eastAsia="Times New Roman" w:hAnsi="Times New Roman" w:cs="Times New Roman"/>
          <w:b/>
          <w:bCs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>OPĆINA TRNOVEC BARTOLOVEČKI</w:t>
      </w:r>
    </w:p>
    <w:p w14:paraId="2CA85562" w14:textId="77777777" w:rsidR="00F62BBA" w:rsidRPr="00F62BBA" w:rsidRDefault="00F62BBA" w:rsidP="00F62BBA">
      <w:pPr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>OPĆINSKA NAČELNICA</w:t>
      </w:r>
    </w:p>
    <w:p w14:paraId="2264A654" w14:textId="77777777" w:rsidR="006F797D" w:rsidRPr="00F62BBA" w:rsidRDefault="006F797D" w:rsidP="006F797D">
      <w:pPr>
        <w:rPr>
          <w:rFonts w:ascii="Times New Roman" w:hAnsi="Times New Roman" w:cs="Times New Roman"/>
          <w:sz w:val="24"/>
          <w:szCs w:val="24"/>
        </w:rPr>
      </w:pPr>
    </w:p>
    <w:p w14:paraId="4EA73519" w14:textId="77777777" w:rsidR="00F62BBA" w:rsidRPr="00F62BBA" w:rsidRDefault="00F62BBA" w:rsidP="00F62BBA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KLASA: 402-01/25-01/14 </w:t>
      </w:r>
    </w:p>
    <w:p w14:paraId="7FACE455" w14:textId="77777777" w:rsidR="00F62BBA" w:rsidRPr="00F62BBA" w:rsidRDefault="00F62BBA" w:rsidP="00F62BBA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URBROJ: 2186-29-03-26-16</w:t>
      </w:r>
    </w:p>
    <w:p w14:paraId="26C0926F" w14:textId="77777777" w:rsidR="00F62BBA" w:rsidRPr="00F62BBA" w:rsidRDefault="00F62BBA" w:rsidP="00F62BBA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62BBA">
        <w:rPr>
          <w:rFonts w:ascii="Times New Roman" w:eastAsia="Times New Roman" w:hAnsi="Times New Roman" w:cs="Times New Roman"/>
          <w:noProof w:val="0"/>
          <w:color w:val="000000" w:themeColor="text1"/>
          <w:lang w:eastAsia="hr-HR"/>
        </w:rPr>
        <w:t>Trnovec,</w:t>
      </w:r>
      <w:r w:rsidRPr="00F62BBA">
        <w:rPr>
          <w:rFonts w:ascii="Times New Roman" w:eastAsia="Times New Roman" w:hAnsi="Times New Roman" w:cs="Times New Roman"/>
          <w:noProof w:val="0"/>
          <w:color w:val="FF0000"/>
          <w:lang w:eastAsia="hr-HR"/>
        </w:rPr>
        <w:t xml:space="preserve"> </w:t>
      </w: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22.01.2026.</w:t>
      </w:r>
    </w:p>
    <w:p w14:paraId="03FBD41E" w14:textId="77777777" w:rsidR="008B5CBB" w:rsidRPr="008B5CBB" w:rsidRDefault="008B5CBB" w:rsidP="008B5CBB">
      <w:pPr>
        <w:ind w:firstLine="720"/>
        <w:jc w:val="both"/>
        <w:rPr>
          <w:rFonts w:ascii="Times New Roman" w:hAnsi="Times New Roman" w:cs="Times New Roman"/>
        </w:rPr>
      </w:pPr>
    </w:p>
    <w:p w14:paraId="6F053FAA" w14:textId="5E65BF7C" w:rsidR="008B5CBB" w:rsidRDefault="008B5CBB" w:rsidP="008B5CBB">
      <w:pPr>
        <w:ind w:firstLine="720"/>
        <w:jc w:val="both"/>
        <w:rPr>
          <w:rFonts w:ascii="Times New Roman" w:hAnsi="Times New Roman" w:cs="Times New Roman"/>
        </w:rPr>
      </w:pPr>
      <w:r w:rsidRPr="008B5CBB">
        <w:rPr>
          <w:rFonts w:ascii="Times New Roman" w:hAnsi="Times New Roman" w:cs="Times New Roman"/>
        </w:rPr>
        <w:t>Na temelju članka 27. stavka 1. Zakona o kulturnim vijećima i financiranju javnih potreba u kulturi („Narodne novine“ broj 83/22.), članka 57. Statuta Općine Trnovec Bartolovečki („Službeni vjesnik Varaždinske županije“ broj 15/21. i 88/25.) i Programa javnih potreba u kulturi Općine Trnovec Bartolovečki („Službeni vjesnik Varaždinske županije“ broj 128/2025.) općinska načelnica dana 22. siječnja 2026. godine donosi</w:t>
      </w:r>
    </w:p>
    <w:p w14:paraId="6B23FB1F" w14:textId="77777777" w:rsidR="008B5CBB" w:rsidRPr="008B5CBB" w:rsidRDefault="008B5CBB" w:rsidP="008B5CBB">
      <w:pPr>
        <w:ind w:firstLine="720"/>
        <w:jc w:val="both"/>
        <w:rPr>
          <w:rFonts w:ascii="Times New Roman" w:hAnsi="Times New Roman" w:cs="Times New Roman"/>
        </w:rPr>
      </w:pPr>
    </w:p>
    <w:p w14:paraId="37684283" w14:textId="77777777" w:rsidR="008B5CBB" w:rsidRPr="008B5CBB" w:rsidRDefault="008B5CBB" w:rsidP="008B5CBB">
      <w:pPr>
        <w:ind w:firstLine="720"/>
        <w:jc w:val="center"/>
        <w:rPr>
          <w:rFonts w:ascii="Times New Roman" w:hAnsi="Times New Roman" w:cs="Times New Roman"/>
          <w:b/>
          <w:bCs/>
        </w:rPr>
      </w:pPr>
      <w:r w:rsidRPr="008B5CBB">
        <w:rPr>
          <w:rFonts w:ascii="Times New Roman" w:hAnsi="Times New Roman" w:cs="Times New Roman"/>
          <w:b/>
          <w:bCs/>
        </w:rPr>
        <w:t>ODLUKU</w:t>
      </w:r>
    </w:p>
    <w:p w14:paraId="35CC68D8" w14:textId="77777777" w:rsidR="008B5CBB" w:rsidRPr="008B5CBB" w:rsidRDefault="008B5CBB" w:rsidP="008B5CBB">
      <w:pPr>
        <w:ind w:firstLine="720"/>
        <w:jc w:val="center"/>
        <w:rPr>
          <w:rFonts w:ascii="Times New Roman" w:hAnsi="Times New Roman" w:cs="Times New Roman"/>
          <w:b/>
          <w:bCs/>
        </w:rPr>
      </w:pPr>
      <w:r w:rsidRPr="008B5CBB">
        <w:rPr>
          <w:rFonts w:ascii="Times New Roman" w:hAnsi="Times New Roman" w:cs="Times New Roman"/>
          <w:b/>
          <w:bCs/>
        </w:rPr>
        <w:t>o dodjeli financijskih sredstava</w:t>
      </w:r>
    </w:p>
    <w:p w14:paraId="7DDEE45B" w14:textId="77777777" w:rsidR="008B5CBB" w:rsidRPr="008B5CBB" w:rsidRDefault="008B5CBB" w:rsidP="008B5CBB">
      <w:pPr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6AEB789B" w14:textId="77777777" w:rsidR="008B5CBB" w:rsidRPr="008B5CBB" w:rsidRDefault="008B5CBB" w:rsidP="008B5CBB">
      <w:pPr>
        <w:ind w:firstLine="720"/>
        <w:jc w:val="center"/>
        <w:rPr>
          <w:rFonts w:ascii="Times New Roman" w:hAnsi="Times New Roman" w:cs="Times New Roman"/>
          <w:b/>
          <w:bCs/>
        </w:rPr>
      </w:pPr>
      <w:r w:rsidRPr="008B5CBB">
        <w:rPr>
          <w:rFonts w:ascii="Times New Roman" w:hAnsi="Times New Roman" w:cs="Times New Roman"/>
          <w:b/>
          <w:bCs/>
        </w:rPr>
        <w:t>I.</w:t>
      </w:r>
    </w:p>
    <w:p w14:paraId="667ED4C2" w14:textId="77777777" w:rsidR="008B5CBB" w:rsidRPr="008B5CBB" w:rsidRDefault="008B5CBB" w:rsidP="008B5CBB">
      <w:pPr>
        <w:ind w:firstLine="720"/>
        <w:jc w:val="both"/>
        <w:rPr>
          <w:rFonts w:ascii="Times New Roman" w:hAnsi="Times New Roman" w:cs="Times New Roman"/>
        </w:rPr>
      </w:pPr>
    </w:p>
    <w:p w14:paraId="2AB4F975" w14:textId="77777777" w:rsidR="008B5CBB" w:rsidRPr="008B5CBB" w:rsidRDefault="008B5CBB" w:rsidP="008B5CBB">
      <w:pPr>
        <w:ind w:firstLine="720"/>
        <w:jc w:val="both"/>
        <w:rPr>
          <w:rFonts w:ascii="Times New Roman" w:hAnsi="Times New Roman" w:cs="Times New Roman"/>
        </w:rPr>
      </w:pPr>
      <w:r w:rsidRPr="008B5CBB">
        <w:rPr>
          <w:rFonts w:ascii="Times New Roman" w:hAnsi="Times New Roman" w:cs="Times New Roman"/>
        </w:rPr>
        <w:t>Ovom Odlukom utvrđuju se programi javnih potreba u kulturi Općine Trnovec Bartolovečki za 2026. godinu u iznosu od 26.000,00 EUR.</w:t>
      </w:r>
    </w:p>
    <w:p w14:paraId="7BD2D551" w14:textId="77777777" w:rsidR="008B5CBB" w:rsidRPr="008B5CBB" w:rsidRDefault="008B5CBB" w:rsidP="008B5CBB">
      <w:pPr>
        <w:ind w:firstLine="720"/>
        <w:jc w:val="both"/>
        <w:rPr>
          <w:rFonts w:ascii="Times New Roman" w:hAnsi="Times New Roman" w:cs="Times New Roman"/>
        </w:rPr>
      </w:pPr>
    </w:p>
    <w:p w14:paraId="624E8021" w14:textId="77777777" w:rsidR="008B5CBB" w:rsidRPr="008B5CBB" w:rsidRDefault="008B5CBB" w:rsidP="008B5CBB">
      <w:pPr>
        <w:ind w:firstLine="720"/>
        <w:jc w:val="center"/>
        <w:rPr>
          <w:rFonts w:ascii="Times New Roman" w:hAnsi="Times New Roman" w:cs="Times New Roman"/>
          <w:b/>
          <w:bCs/>
        </w:rPr>
      </w:pPr>
      <w:r w:rsidRPr="008B5CBB">
        <w:rPr>
          <w:rFonts w:ascii="Times New Roman" w:hAnsi="Times New Roman" w:cs="Times New Roman"/>
          <w:b/>
          <w:bCs/>
        </w:rPr>
        <w:t>II.</w:t>
      </w:r>
    </w:p>
    <w:p w14:paraId="78966DFE" w14:textId="006FCF31" w:rsidR="008B5CBB" w:rsidRPr="008B5CBB" w:rsidRDefault="008B5CBB" w:rsidP="008B5CBB">
      <w:pPr>
        <w:ind w:firstLine="720"/>
        <w:jc w:val="both"/>
        <w:rPr>
          <w:rFonts w:ascii="Times New Roman" w:hAnsi="Times New Roman" w:cs="Times New Roman"/>
        </w:rPr>
      </w:pPr>
      <w:r w:rsidRPr="008B5CBB">
        <w:rPr>
          <w:rFonts w:ascii="Times New Roman" w:hAnsi="Times New Roman" w:cs="Times New Roman"/>
        </w:rPr>
        <w:t>Temeljem prijedloga Povjerenstva za vrednovanje prijavljenih programa rada/projekata udruga na području kulture odobravaju se programi za financiranje iz Proračuna općine Trnovec Bartolovečki za 2026. godinu kako slijedi:</w:t>
      </w:r>
    </w:p>
    <w:p w14:paraId="3E069AB7" w14:textId="77777777" w:rsidR="008B5CBB" w:rsidRPr="008B5CBB" w:rsidRDefault="008B5CBB" w:rsidP="008B5CBB">
      <w:pPr>
        <w:ind w:firstLine="720"/>
        <w:jc w:val="both"/>
        <w:rPr>
          <w:rFonts w:ascii="Times New Roman" w:hAnsi="Times New Roman" w:cs="Times New Roman"/>
        </w:rPr>
      </w:pPr>
    </w:p>
    <w:tbl>
      <w:tblPr>
        <w:tblStyle w:val="Reetkatablice1"/>
        <w:tblW w:w="5000" w:type="pct"/>
        <w:tblInd w:w="-2" w:type="dxa"/>
        <w:tblLayout w:type="fixed"/>
        <w:tblLook w:val="04A0" w:firstRow="1" w:lastRow="0" w:firstColumn="1" w:lastColumn="0" w:noHBand="0" w:noVBand="1"/>
      </w:tblPr>
      <w:tblGrid>
        <w:gridCol w:w="848"/>
        <w:gridCol w:w="2797"/>
        <w:gridCol w:w="1881"/>
        <w:gridCol w:w="1702"/>
        <w:gridCol w:w="1834"/>
      </w:tblGrid>
      <w:tr w:rsidR="008B5CBB" w:rsidRPr="008B5CBB" w14:paraId="548FED06" w14:textId="77777777" w:rsidTr="00066340">
        <w:tc>
          <w:tcPr>
            <w:tcW w:w="468" w:type="pct"/>
          </w:tcPr>
          <w:p w14:paraId="6896099E" w14:textId="77777777" w:rsidR="008B5CBB" w:rsidRPr="008B5CBB" w:rsidRDefault="008B5CBB" w:rsidP="008B5CBB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  <w:r w:rsidRPr="008B5CBB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RED. BROJ</w:t>
            </w:r>
          </w:p>
        </w:tc>
        <w:tc>
          <w:tcPr>
            <w:tcW w:w="1543" w:type="pct"/>
            <w:vAlign w:val="center"/>
          </w:tcPr>
          <w:p w14:paraId="5EFBD1A2" w14:textId="77777777" w:rsidR="008B5CBB" w:rsidRPr="008B5CBB" w:rsidRDefault="008B5CBB" w:rsidP="008B5C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  <w:r w:rsidRPr="008B5CBB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NAZIV UDRUGE/OIB</w:t>
            </w:r>
          </w:p>
        </w:tc>
        <w:tc>
          <w:tcPr>
            <w:tcW w:w="1038" w:type="pct"/>
            <w:vAlign w:val="center"/>
          </w:tcPr>
          <w:p w14:paraId="7DA61F85" w14:textId="77777777" w:rsidR="008B5CBB" w:rsidRPr="008B5CBB" w:rsidRDefault="008B5CBB" w:rsidP="008B5C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  <w:r w:rsidRPr="008B5CBB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NAZIV PROJEKTA</w:t>
            </w:r>
          </w:p>
        </w:tc>
        <w:tc>
          <w:tcPr>
            <w:tcW w:w="939" w:type="pct"/>
            <w:vAlign w:val="center"/>
          </w:tcPr>
          <w:p w14:paraId="69143231" w14:textId="77777777" w:rsidR="008B5CBB" w:rsidRPr="008B5CBB" w:rsidRDefault="008B5CBB" w:rsidP="008B5CBB">
            <w:pPr>
              <w:tabs>
                <w:tab w:val="left" w:pos="4431"/>
                <w:tab w:val="left" w:pos="4714"/>
                <w:tab w:val="left" w:pos="56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  <w:r w:rsidRPr="008B5CBB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TRAŽENI IZNOS                          (u EUR)</w:t>
            </w:r>
          </w:p>
        </w:tc>
        <w:tc>
          <w:tcPr>
            <w:tcW w:w="1012" w:type="pct"/>
          </w:tcPr>
          <w:p w14:paraId="46D66BD3" w14:textId="77777777" w:rsidR="008B5CBB" w:rsidRPr="008B5CBB" w:rsidRDefault="008B5CBB" w:rsidP="008B5CBB">
            <w:pPr>
              <w:tabs>
                <w:tab w:val="left" w:pos="4431"/>
                <w:tab w:val="left" w:pos="4714"/>
                <w:tab w:val="left" w:pos="56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  <w:r w:rsidRPr="008B5CBB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ODOBRENI IZNOS</w:t>
            </w:r>
          </w:p>
          <w:p w14:paraId="2AF35851" w14:textId="77777777" w:rsidR="008B5CBB" w:rsidRPr="008B5CBB" w:rsidRDefault="008B5CBB" w:rsidP="008B5CBB">
            <w:pPr>
              <w:tabs>
                <w:tab w:val="left" w:pos="4431"/>
                <w:tab w:val="left" w:pos="4714"/>
                <w:tab w:val="left" w:pos="56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  <w:r w:rsidRPr="008B5CBB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(u EUR)</w:t>
            </w:r>
          </w:p>
        </w:tc>
      </w:tr>
      <w:tr w:rsidR="008B5CBB" w:rsidRPr="008B5CBB" w14:paraId="024B9ADA" w14:textId="77777777" w:rsidTr="00066340">
        <w:trPr>
          <w:trHeight w:val="434"/>
        </w:trPr>
        <w:tc>
          <w:tcPr>
            <w:tcW w:w="468" w:type="pct"/>
            <w:vAlign w:val="center"/>
          </w:tcPr>
          <w:p w14:paraId="3084D19A" w14:textId="77777777" w:rsidR="008B5CBB" w:rsidRPr="008B5CBB" w:rsidRDefault="008B5CBB" w:rsidP="008B5CB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noProof w:val="0"/>
                <w:szCs w:val="20"/>
              </w:rPr>
            </w:pPr>
            <w:r w:rsidRPr="008B5CBB">
              <w:rPr>
                <w:rFonts w:ascii="Times New Roman" w:hAnsi="Times New Roman" w:cs="Times New Roman"/>
                <w:bCs/>
                <w:noProof w:val="0"/>
                <w:szCs w:val="20"/>
              </w:rPr>
              <w:t>1.</w:t>
            </w:r>
          </w:p>
        </w:tc>
        <w:tc>
          <w:tcPr>
            <w:tcW w:w="1543" w:type="pct"/>
            <w:vAlign w:val="center"/>
          </w:tcPr>
          <w:p w14:paraId="7269D34A" w14:textId="77777777" w:rsidR="008B5CBB" w:rsidRPr="008B5CBB" w:rsidRDefault="008B5CBB" w:rsidP="008B5CB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noProof w:val="0"/>
                <w:szCs w:val="20"/>
              </w:rPr>
            </w:pPr>
            <w:r w:rsidRPr="008B5CBB">
              <w:rPr>
                <w:rFonts w:ascii="Times New Roman" w:hAnsi="Times New Roman" w:cs="Times New Roman"/>
                <w:bCs/>
                <w:noProof w:val="0"/>
                <w:szCs w:val="20"/>
              </w:rPr>
              <w:t>Kulturno umjetničko društvo „MAK“ Trnovec</w:t>
            </w:r>
          </w:p>
          <w:p w14:paraId="60DBAF9F" w14:textId="77777777" w:rsidR="008B5CBB" w:rsidRPr="008B5CBB" w:rsidRDefault="008B5CBB" w:rsidP="008B5CB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noProof w:val="0"/>
                <w:szCs w:val="20"/>
              </w:rPr>
            </w:pPr>
            <w:r w:rsidRPr="008B5CBB">
              <w:rPr>
                <w:rFonts w:ascii="Times New Roman" w:hAnsi="Times New Roman" w:cs="Times New Roman"/>
                <w:bCs/>
                <w:noProof w:val="0"/>
                <w:szCs w:val="20"/>
              </w:rPr>
              <w:t>OIB 46674585373</w:t>
            </w:r>
          </w:p>
        </w:tc>
        <w:tc>
          <w:tcPr>
            <w:tcW w:w="1038" w:type="pct"/>
          </w:tcPr>
          <w:p w14:paraId="66ED5CC6" w14:textId="77777777" w:rsidR="008B5CBB" w:rsidRPr="008B5CBB" w:rsidRDefault="008B5CBB" w:rsidP="008B5CBB">
            <w:pPr>
              <w:spacing w:line="276" w:lineRule="auto"/>
              <w:rPr>
                <w:rFonts w:ascii="Times New Roman" w:hAnsi="Times New Roman" w:cs="Times New Roman"/>
                <w:bCs/>
                <w:noProof w:val="0"/>
                <w:szCs w:val="20"/>
              </w:rPr>
            </w:pPr>
            <w:r w:rsidRPr="008B5CBB">
              <w:rPr>
                <w:rFonts w:ascii="Times New Roman" w:hAnsi="Times New Roman" w:cs="Times New Roman"/>
                <w:bCs/>
                <w:noProof w:val="0"/>
                <w:szCs w:val="20"/>
              </w:rPr>
              <w:t>Kulturno-umjetnički amaterizam uz zaštitu, očuvanje i promicanje kulturne baštine</w:t>
            </w:r>
          </w:p>
        </w:tc>
        <w:tc>
          <w:tcPr>
            <w:tcW w:w="939" w:type="pct"/>
            <w:vAlign w:val="center"/>
          </w:tcPr>
          <w:p w14:paraId="3B0CF4FE" w14:textId="77777777" w:rsidR="008B5CBB" w:rsidRPr="008B5CBB" w:rsidRDefault="008B5CBB" w:rsidP="008B5CB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noProof w:val="0"/>
                <w:szCs w:val="20"/>
              </w:rPr>
            </w:pPr>
            <w:r w:rsidRPr="008B5CBB">
              <w:rPr>
                <w:rFonts w:ascii="Times New Roman" w:hAnsi="Times New Roman" w:cs="Times New Roman"/>
                <w:bCs/>
                <w:noProof w:val="0"/>
                <w:szCs w:val="20"/>
              </w:rPr>
              <w:t>30.400,00</w:t>
            </w:r>
          </w:p>
        </w:tc>
        <w:tc>
          <w:tcPr>
            <w:tcW w:w="1012" w:type="pct"/>
            <w:vAlign w:val="center"/>
          </w:tcPr>
          <w:p w14:paraId="7B1F7EAD" w14:textId="77777777" w:rsidR="008B5CBB" w:rsidRPr="008B5CBB" w:rsidRDefault="008B5CBB" w:rsidP="008B5CB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noProof w:val="0"/>
                <w:szCs w:val="20"/>
              </w:rPr>
            </w:pPr>
            <w:r w:rsidRPr="008B5CBB">
              <w:rPr>
                <w:rFonts w:ascii="Times New Roman" w:hAnsi="Times New Roman" w:cs="Times New Roman"/>
                <w:bCs/>
                <w:noProof w:val="0"/>
                <w:szCs w:val="20"/>
              </w:rPr>
              <w:t>26.000,00</w:t>
            </w:r>
          </w:p>
        </w:tc>
      </w:tr>
    </w:tbl>
    <w:p w14:paraId="30ACA64F" w14:textId="77777777" w:rsidR="008B5CBB" w:rsidRDefault="008B5CBB" w:rsidP="008B5CBB">
      <w:pPr>
        <w:ind w:firstLine="720"/>
        <w:jc w:val="both"/>
        <w:rPr>
          <w:rFonts w:ascii="Times New Roman" w:hAnsi="Times New Roman" w:cs="Times New Roman"/>
        </w:rPr>
      </w:pPr>
    </w:p>
    <w:p w14:paraId="6DE07966" w14:textId="77777777" w:rsidR="008B5CBB" w:rsidRPr="008B5CBB" w:rsidRDefault="008B5CBB" w:rsidP="008B5CBB">
      <w:pPr>
        <w:ind w:firstLine="720"/>
        <w:jc w:val="both"/>
        <w:rPr>
          <w:rFonts w:ascii="Times New Roman" w:hAnsi="Times New Roman" w:cs="Times New Roman"/>
        </w:rPr>
      </w:pPr>
    </w:p>
    <w:p w14:paraId="6A74E2F6" w14:textId="77777777" w:rsidR="008B5CBB" w:rsidRPr="008B5CBB" w:rsidRDefault="008B5CBB" w:rsidP="008B5CBB">
      <w:pPr>
        <w:ind w:firstLine="720"/>
        <w:jc w:val="center"/>
        <w:rPr>
          <w:rFonts w:ascii="Times New Roman" w:hAnsi="Times New Roman" w:cs="Times New Roman"/>
          <w:b/>
          <w:bCs/>
        </w:rPr>
      </w:pPr>
      <w:r w:rsidRPr="008B5CBB">
        <w:rPr>
          <w:rFonts w:ascii="Times New Roman" w:hAnsi="Times New Roman" w:cs="Times New Roman"/>
          <w:b/>
          <w:bCs/>
        </w:rPr>
        <w:t>III.</w:t>
      </w:r>
    </w:p>
    <w:p w14:paraId="2133F566" w14:textId="70F6E96C" w:rsidR="008B5CBB" w:rsidRPr="008B5CBB" w:rsidRDefault="008B5CBB" w:rsidP="008B5CBB">
      <w:pPr>
        <w:ind w:firstLine="720"/>
        <w:jc w:val="both"/>
        <w:rPr>
          <w:rFonts w:ascii="Times New Roman" w:hAnsi="Times New Roman" w:cs="Times New Roman"/>
        </w:rPr>
      </w:pPr>
      <w:r w:rsidRPr="008B5CBB">
        <w:rPr>
          <w:rFonts w:ascii="Times New Roman" w:hAnsi="Times New Roman" w:cs="Times New Roman"/>
        </w:rPr>
        <w:t xml:space="preserve">Ova Odluka objavljuje se na </w:t>
      </w:r>
      <w:r>
        <w:rPr>
          <w:rFonts w:ascii="Times New Roman" w:hAnsi="Times New Roman" w:cs="Times New Roman"/>
        </w:rPr>
        <w:t>mrežnim</w:t>
      </w:r>
      <w:r w:rsidRPr="008B5CBB">
        <w:rPr>
          <w:rFonts w:ascii="Times New Roman" w:hAnsi="Times New Roman" w:cs="Times New Roman"/>
        </w:rPr>
        <w:t xml:space="preserve"> stranicama Općine i smatra se dostavljenom udrugama koje su prijavile projekt/program rada istekom osmog (8) dana od dana javne objave.</w:t>
      </w:r>
    </w:p>
    <w:p w14:paraId="615A1176" w14:textId="71C8D0DF" w:rsidR="008B5CBB" w:rsidRPr="008B5CBB" w:rsidRDefault="008B5CBB" w:rsidP="008B5CBB">
      <w:pPr>
        <w:ind w:firstLine="720"/>
        <w:jc w:val="both"/>
        <w:rPr>
          <w:rFonts w:ascii="Times New Roman" w:hAnsi="Times New Roman" w:cs="Times New Roman"/>
        </w:rPr>
      </w:pPr>
      <w:r w:rsidRPr="008B5CBB">
        <w:rPr>
          <w:rFonts w:ascii="Times New Roman" w:hAnsi="Times New Roman" w:cs="Times New Roman"/>
        </w:rPr>
        <w:t>Udruga koja je sudjelovala u natječajnom postupku može izjaviti prigovor Načelnici Općine u roku od osam (8) dana od dana dostave odluke o dodjeli financijskih sredstava.</w:t>
      </w:r>
    </w:p>
    <w:p w14:paraId="575CB9AD" w14:textId="4001F8AB" w:rsidR="008B5CBB" w:rsidRPr="008B5CBB" w:rsidRDefault="008B5CBB" w:rsidP="008B5CBB">
      <w:pPr>
        <w:jc w:val="both"/>
        <w:rPr>
          <w:rFonts w:ascii="Times New Roman" w:hAnsi="Times New Roman" w:cs="Times New Roman"/>
        </w:rPr>
      </w:pPr>
      <w:r w:rsidRPr="008B5CBB">
        <w:rPr>
          <w:rFonts w:ascii="Times New Roman" w:hAnsi="Times New Roman" w:cs="Times New Roman"/>
        </w:rPr>
        <w:t>Načelnica Općine Trnovec Bartolovečki donosi odluku o prigovoru u roku od trideset (30) dana od dana podnošenja prigovora.</w:t>
      </w:r>
    </w:p>
    <w:p w14:paraId="1B4C0B93" w14:textId="0209146C" w:rsidR="008B5CBB" w:rsidRDefault="008B5CBB" w:rsidP="008B5CBB">
      <w:pPr>
        <w:ind w:firstLine="720"/>
        <w:jc w:val="both"/>
        <w:rPr>
          <w:rFonts w:ascii="Times New Roman" w:hAnsi="Times New Roman" w:cs="Times New Roman"/>
        </w:rPr>
      </w:pPr>
      <w:r w:rsidRPr="008B5CBB">
        <w:rPr>
          <w:rFonts w:ascii="Times New Roman" w:hAnsi="Times New Roman" w:cs="Times New Roman"/>
        </w:rPr>
        <w:t>Odluka općinske načelnice o prigovoru je konačna.</w:t>
      </w:r>
    </w:p>
    <w:p w14:paraId="316124EA" w14:textId="77777777" w:rsidR="008B5CBB" w:rsidRDefault="008B5C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F64C531" w14:textId="77777777" w:rsidR="008B5CBB" w:rsidRPr="008B5CBB" w:rsidRDefault="008B5CBB" w:rsidP="008B5CBB">
      <w:pPr>
        <w:ind w:firstLine="720"/>
        <w:jc w:val="both"/>
        <w:rPr>
          <w:rFonts w:ascii="Times New Roman" w:hAnsi="Times New Roman" w:cs="Times New Roman"/>
        </w:rPr>
      </w:pPr>
    </w:p>
    <w:p w14:paraId="67EDCAE1" w14:textId="77777777" w:rsidR="008B5CBB" w:rsidRPr="008B5CBB" w:rsidRDefault="008B5CBB" w:rsidP="008B5CBB">
      <w:pPr>
        <w:ind w:firstLine="720"/>
        <w:jc w:val="center"/>
        <w:rPr>
          <w:rFonts w:ascii="Times New Roman" w:hAnsi="Times New Roman" w:cs="Times New Roman"/>
          <w:b/>
          <w:bCs/>
        </w:rPr>
      </w:pPr>
      <w:r w:rsidRPr="008B5CBB">
        <w:rPr>
          <w:rFonts w:ascii="Times New Roman" w:hAnsi="Times New Roman" w:cs="Times New Roman"/>
          <w:b/>
          <w:bCs/>
        </w:rPr>
        <w:t>IV.</w:t>
      </w:r>
    </w:p>
    <w:p w14:paraId="288D1107" w14:textId="698C35A5" w:rsidR="008B5CBB" w:rsidRPr="008B5CBB" w:rsidRDefault="008B5CBB" w:rsidP="008B5CBB">
      <w:pPr>
        <w:ind w:firstLine="720"/>
        <w:jc w:val="both"/>
        <w:rPr>
          <w:rFonts w:ascii="Times New Roman" w:hAnsi="Times New Roman" w:cs="Times New Roman"/>
        </w:rPr>
      </w:pPr>
      <w:r w:rsidRPr="008B5CBB">
        <w:rPr>
          <w:rFonts w:ascii="Times New Roman" w:hAnsi="Times New Roman" w:cs="Times New Roman"/>
        </w:rPr>
        <w:t>S predlagateljem programa i projekta, kojem su odobrena financijska sredstva na temelju konačne Odluke o dodjeli sredstava, Općinska načelnica sklapa ugovor o financiranju.</w:t>
      </w:r>
    </w:p>
    <w:p w14:paraId="46D2F39D" w14:textId="42F2DEAC" w:rsidR="008B5CBB" w:rsidRPr="008B5CBB" w:rsidRDefault="008B5CBB" w:rsidP="008B5CBB">
      <w:pPr>
        <w:ind w:firstLine="720"/>
        <w:jc w:val="both"/>
        <w:rPr>
          <w:rFonts w:ascii="Times New Roman" w:hAnsi="Times New Roman" w:cs="Times New Roman"/>
        </w:rPr>
      </w:pPr>
      <w:r w:rsidRPr="008B5CBB">
        <w:rPr>
          <w:rFonts w:ascii="Times New Roman" w:hAnsi="Times New Roman" w:cs="Times New Roman"/>
        </w:rPr>
        <w:t>Ugovor o financiranju obavezno sadrži iznos odobrenih sredstava za program ili projekt, rokove isplate odobrenih sredstava te obveze davatelja i obveze korisnika financijskih sredstava.</w:t>
      </w:r>
    </w:p>
    <w:p w14:paraId="25D89F1C" w14:textId="77777777" w:rsidR="008B5CBB" w:rsidRPr="008B5CBB" w:rsidRDefault="008B5CBB" w:rsidP="008B5CBB">
      <w:pPr>
        <w:ind w:firstLine="720"/>
        <w:jc w:val="both"/>
        <w:rPr>
          <w:rFonts w:ascii="Times New Roman" w:hAnsi="Times New Roman" w:cs="Times New Roman"/>
        </w:rPr>
      </w:pPr>
    </w:p>
    <w:p w14:paraId="025CBD2F" w14:textId="77777777" w:rsidR="008B5CBB" w:rsidRPr="008B5CBB" w:rsidRDefault="008B5CBB" w:rsidP="008B5CBB">
      <w:pPr>
        <w:ind w:firstLine="720"/>
        <w:jc w:val="center"/>
        <w:rPr>
          <w:rFonts w:ascii="Times New Roman" w:hAnsi="Times New Roman" w:cs="Times New Roman"/>
          <w:b/>
          <w:bCs/>
        </w:rPr>
      </w:pPr>
      <w:r w:rsidRPr="008B5CBB">
        <w:rPr>
          <w:rFonts w:ascii="Times New Roman" w:hAnsi="Times New Roman" w:cs="Times New Roman"/>
          <w:b/>
          <w:bCs/>
        </w:rPr>
        <w:t>V.</w:t>
      </w:r>
    </w:p>
    <w:p w14:paraId="3AD2568B" w14:textId="22C09FCF" w:rsidR="008B5CBB" w:rsidRPr="008B5CBB" w:rsidRDefault="008B5CBB" w:rsidP="008B5CBB">
      <w:pPr>
        <w:ind w:firstLine="720"/>
        <w:jc w:val="both"/>
        <w:rPr>
          <w:rFonts w:ascii="Times New Roman" w:hAnsi="Times New Roman" w:cs="Times New Roman"/>
        </w:rPr>
      </w:pPr>
      <w:r w:rsidRPr="008B5CBB">
        <w:rPr>
          <w:rFonts w:ascii="Times New Roman" w:hAnsi="Times New Roman" w:cs="Times New Roman"/>
        </w:rPr>
        <w:t xml:space="preserve">  Ova Odluka stupa na snagu danom donošenja i objavljuje se na mrežnim stranicama Općine Trnovec Bartolovečki.</w:t>
      </w:r>
    </w:p>
    <w:p w14:paraId="324EDB41" w14:textId="77777777" w:rsidR="008B5CBB" w:rsidRPr="008B5CBB" w:rsidRDefault="008B5CBB" w:rsidP="008B5CBB">
      <w:pPr>
        <w:ind w:firstLine="720"/>
        <w:jc w:val="both"/>
        <w:rPr>
          <w:rFonts w:ascii="Times New Roman" w:hAnsi="Times New Roman" w:cs="Times New Roman"/>
        </w:rPr>
      </w:pPr>
    </w:p>
    <w:p w14:paraId="163E2568" w14:textId="77777777" w:rsidR="008B5CBB" w:rsidRPr="008B5CBB" w:rsidRDefault="008B5CBB" w:rsidP="008B5CBB">
      <w:pPr>
        <w:ind w:firstLine="720"/>
        <w:jc w:val="both"/>
        <w:rPr>
          <w:rFonts w:ascii="Times New Roman" w:hAnsi="Times New Roman" w:cs="Times New Roman"/>
        </w:rPr>
      </w:pPr>
    </w:p>
    <w:p w14:paraId="692DC39F" w14:textId="77777777" w:rsidR="008B5CBB" w:rsidRPr="008B5CBB" w:rsidRDefault="008B5CBB" w:rsidP="008B5CBB">
      <w:pPr>
        <w:ind w:firstLine="720"/>
        <w:jc w:val="both"/>
        <w:rPr>
          <w:rFonts w:ascii="Times New Roman" w:hAnsi="Times New Roman" w:cs="Times New Roman"/>
        </w:rPr>
      </w:pPr>
      <w:r w:rsidRPr="008B5CB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</w:p>
    <w:p w14:paraId="3A6315B5" w14:textId="07B3E1EF" w:rsidR="008B5CBB" w:rsidRPr="008B5CBB" w:rsidRDefault="008B5CBB" w:rsidP="008B5CBB">
      <w:pPr>
        <w:ind w:firstLine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B5CBB">
        <w:rPr>
          <w:rFonts w:ascii="Times New Roman" w:hAnsi="Times New Roman" w:cs="Times New Roman"/>
          <w:b/>
          <w:bCs/>
        </w:rPr>
        <w:t>OPĆINSKA NAČELNICA</w:t>
      </w:r>
    </w:p>
    <w:p w14:paraId="662D89B7" w14:textId="46AAB466" w:rsidR="008B5CBB" w:rsidRPr="008B5CBB" w:rsidRDefault="008B5CBB" w:rsidP="008B5CB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Verica Vitković </w:t>
      </w:r>
    </w:p>
    <w:p w14:paraId="53408CE5" w14:textId="5F4A2EEA" w:rsidR="008A562A" w:rsidRDefault="008A562A" w:rsidP="008B5CBB">
      <w:pPr>
        <w:ind w:firstLine="720"/>
        <w:jc w:val="both"/>
        <w:rPr>
          <w:b/>
        </w:rPr>
      </w:pPr>
    </w:p>
    <w:sectPr w:rsidR="008A562A" w:rsidSect="00F62BBA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C3195"/>
    <w:rsid w:val="00260108"/>
    <w:rsid w:val="00261F44"/>
    <w:rsid w:val="00275B0C"/>
    <w:rsid w:val="00347D72"/>
    <w:rsid w:val="0036161E"/>
    <w:rsid w:val="003D5A5C"/>
    <w:rsid w:val="003F65C1"/>
    <w:rsid w:val="005E724E"/>
    <w:rsid w:val="00693AB1"/>
    <w:rsid w:val="006F797D"/>
    <w:rsid w:val="00715C5E"/>
    <w:rsid w:val="008A562A"/>
    <w:rsid w:val="008B5CBB"/>
    <w:rsid w:val="008C5FE5"/>
    <w:rsid w:val="00946090"/>
    <w:rsid w:val="009B7A12"/>
    <w:rsid w:val="00A235AC"/>
    <w:rsid w:val="00A50FB9"/>
    <w:rsid w:val="00A836D0"/>
    <w:rsid w:val="00AC35DA"/>
    <w:rsid w:val="00B92D0F"/>
    <w:rsid w:val="00C76261"/>
    <w:rsid w:val="00C909FF"/>
    <w:rsid w:val="00C9578C"/>
    <w:rsid w:val="00D707B3"/>
    <w:rsid w:val="00DB7C93"/>
    <w:rsid w:val="00E55405"/>
    <w:rsid w:val="00EF59C2"/>
    <w:rsid w:val="00F62BBA"/>
    <w:rsid w:val="00FB5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6F797D"/>
    <w:pPr>
      <w:keepNext/>
      <w:jc w:val="both"/>
      <w:outlineLvl w:val="0"/>
    </w:pPr>
    <w:rPr>
      <w:rFonts w:ascii="Arial" w:eastAsia="Times New Roman" w:hAnsi="Arial" w:cs="Arial"/>
      <w:b/>
      <w:bCs/>
      <w:noProof w:val="0"/>
      <w:sz w:val="24"/>
      <w:szCs w:val="24"/>
      <w:lang w:eastAsia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62B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6F797D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Bezproreda">
    <w:name w:val="No Spacing"/>
    <w:uiPriority w:val="1"/>
    <w:qFormat/>
    <w:rsid w:val="0026010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62BBA"/>
    <w:rPr>
      <w:rFonts w:asciiTheme="majorHAnsi" w:eastAsiaTheme="majorEastAsia" w:hAnsiTheme="majorHAnsi" w:cstheme="majorBidi"/>
      <w:noProof/>
      <w:color w:val="243F60" w:themeColor="accent1" w:themeShade="7F"/>
    </w:rPr>
  </w:style>
  <w:style w:type="table" w:customStyle="1" w:styleId="Reetkatablice1">
    <w:name w:val="Rešetka tablice1"/>
    <w:basedOn w:val="Obinatablica"/>
    <w:next w:val="Reetkatablice"/>
    <w:uiPriority w:val="39"/>
    <w:rsid w:val="008B5CBB"/>
    <w:rPr>
      <w:rFonts w:eastAsia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A12520C6-33DB-4787-840B-A77D411F87D6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Trnovec Bartolovečki</cp:lastModifiedBy>
  <cp:revision>5</cp:revision>
  <cp:lastPrinted>2014-11-26T14:09:00Z</cp:lastPrinted>
  <dcterms:created xsi:type="dcterms:W3CDTF">2024-09-17T13:42:00Z</dcterms:created>
  <dcterms:modified xsi:type="dcterms:W3CDTF">2026-01-22T11:27:00Z</dcterms:modified>
</cp:coreProperties>
</file>