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41CC" w14:textId="71DDB21E" w:rsidR="002763A0" w:rsidRPr="002763A0" w:rsidRDefault="002763A0" w:rsidP="002763A0">
      <w:pPr>
        <w:pStyle w:val="Naslov1"/>
        <w:numPr>
          <w:ilvl w:val="0"/>
          <w:numId w:val="0"/>
        </w:numPr>
        <w:ind w:left="568"/>
        <w:rPr>
          <w:sz w:val="22"/>
          <w:szCs w:val="22"/>
        </w:rPr>
      </w:pPr>
      <w:r w:rsidRPr="002763A0">
        <w:rPr>
          <w:b w:val="0"/>
          <w:sz w:val="22"/>
          <w:szCs w:val="22"/>
        </w:rPr>
        <w:t xml:space="preserve">      </w:t>
      </w:r>
      <w:r w:rsidRPr="002763A0">
        <w:rPr>
          <w:b w:val="0"/>
          <w:noProof/>
          <w:sz w:val="22"/>
          <w:szCs w:val="22"/>
        </w:rPr>
        <w:drawing>
          <wp:inline distT="0" distB="0" distL="0" distR="0" wp14:anchorId="16F1E6B7" wp14:editId="592CB00E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63A0">
        <w:rPr>
          <w:b w:val="0"/>
          <w:sz w:val="22"/>
          <w:szCs w:val="22"/>
        </w:rPr>
        <w:t xml:space="preserve">     </w:t>
      </w:r>
    </w:p>
    <w:p w14:paraId="2337ECDA" w14:textId="7857B672" w:rsidR="002763A0" w:rsidRPr="002763A0" w:rsidRDefault="002763A0" w:rsidP="002763A0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2763A0">
        <w:rPr>
          <w:sz w:val="22"/>
          <w:szCs w:val="22"/>
        </w:rPr>
        <w:t>REPUBLIKA HRVATSKA</w:t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  <w:r w:rsidRPr="002763A0">
        <w:rPr>
          <w:sz w:val="22"/>
          <w:szCs w:val="22"/>
        </w:rPr>
        <w:tab/>
      </w:r>
    </w:p>
    <w:p w14:paraId="33863473" w14:textId="5A5AF52D" w:rsidR="002763A0" w:rsidRPr="002763A0" w:rsidRDefault="002763A0" w:rsidP="002763A0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2763A0">
        <w:rPr>
          <w:sz w:val="22"/>
          <w:szCs w:val="22"/>
        </w:rPr>
        <w:t>VARAŽDINSKA ŽUPANIJA</w:t>
      </w:r>
      <w:r w:rsidR="00531298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  <w:r w:rsidR="00C36635">
        <w:rPr>
          <w:sz w:val="22"/>
          <w:szCs w:val="22"/>
        </w:rPr>
        <w:tab/>
      </w:r>
      <w:r w:rsidR="00C36635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  <w:r w:rsidR="00531298">
        <w:rPr>
          <w:sz w:val="22"/>
          <w:szCs w:val="22"/>
        </w:rPr>
        <w:tab/>
      </w:r>
    </w:p>
    <w:p w14:paraId="3E96DDAB" w14:textId="6243EC6F" w:rsidR="002763A0" w:rsidRPr="002763A0" w:rsidRDefault="002763A0" w:rsidP="002763A0">
      <w:pPr>
        <w:rPr>
          <w:b/>
          <w:bCs/>
          <w:sz w:val="22"/>
          <w:szCs w:val="22"/>
          <w:lang w:eastAsia="hr-HR"/>
        </w:rPr>
      </w:pPr>
      <w:r w:rsidRPr="002763A0">
        <w:rPr>
          <w:b/>
          <w:bCs/>
          <w:sz w:val="22"/>
          <w:szCs w:val="22"/>
          <w:lang w:eastAsia="hr-HR"/>
        </w:rPr>
        <w:t>OPĆINA TRNOVEC BARTOLOVEČKI</w:t>
      </w:r>
      <w:r w:rsidR="00C36635">
        <w:rPr>
          <w:b/>
          <w:bCs/>
          <w:sz w:val="22"/>
          <w:szCs w:val="22"/>
          <w:lang w:eastAsia="hr-HR"/>
        </w:rPr>
        <w:tab/>
      </w:r>
      <w:r w:rsidR="00C36635">
        <w:rPr>
          <w:b/>
          <w:bCs/>
          <w:sz w:val="22"/>
          <w:szCs w:val="22"/>
          <w:lang w:eastAsia="hr-HR"/>
        </w:rPr>
        <w:tab/>
      </w:r>
      <w:r w:rsidR="008315B0">
        <w:rPr>
          <w:b/>
          <w:bCs/>
          <w:sz w:val="22"/>
          <w:szCs w:val="22"/>
          <w:lang w:eastAsia="hr-HR"/>
        </w:rPr>
        <w:tab/>
      </w:r>
      <w:r w:rsidR="00C36635">
        <w:rPr>
          <w:b/>
          <w:bCs/>
          <w:sz w:val="22"/>
          <w:szCs w:val="22"/>
          <w:lang w:eastAsia="hr-HR"/>
        </w:rPr>
        <w:tab/>
      </w:r>
      <w:r w:rsidR="00C36635">
        <w:rPr>
          <w:b/>
          <w:bCs/>
          <w:sz w:val="22"/>
          <w:szCs w:val="22"/>
          <w:lang w:eastAsia="hr-HR"/>
        </w:rPr>
        <w:tab/>
      </w:r>
      <w:r w:rsidR="00C36635">
        <w:rPr>
          <w:b/>
          <w:bCs/>
          <w:sz w:val="22"/>
          <w:szCs w:val="22"/>
          <w:lang w:eastAsia="hr-HR"/>
        </w:rPr>
        <w:tab/>
      </w:r>
    </w:p>
    <w:p w14:paraId="3CC2C44F" w14:textId="2A69106B" w:rsidR="002763A0" w:rsidRPr="002763A0" w:rsidRDefault="002763A0" w:rsidP="002763A0">
      <w:pPr>
        <w:rPr>
          <w:b/>
          <w:sz w:val="22"/>
          <w:szCs w:val="22"/>
        </w:rPr>
      </w:pPr>
      <w:r w:rsidRPr="002763A0">
        <w:rPr>
          <w:b/>
          <w:sz w:val="22"/>
          <w:szCs w:val="22"/>
        </w:rPr>
        <w:t>OPĆINSKO VIJEĆE</w:t>
      </w:r>
      <w:r w:rsidR="008315B0">
        <w:rPr>
          <w:b/>
          <w:sz w:val="22"/>
          <w:szCs w:val="22"/>
        </w:rPr>
        <w:tab/>
      </w:r>
      <w:r w:rsidR="008315B0">
        <w:rPr>
          <w:b/>
          <w:sz w:val="22"/>
          <w:szCs w:val="22"/>
        </w:rPr>
        <w:tab/>
      </w:r>
      <w:r w:rsidR="008315B0">
        <w:rPr>
          <w:b/>
          <w:sz w:val="22"/>
          <w:szCs w:val="22"/>
        </w:rPr>
        <w:tab/>
      </w:r>
      <w:r w:rsidR="008315B0">
        <w:rPr>
          <w:b/>
          <w:sz w:val="22"/>
          <w:szCs w:val="22"/>
        </w:rPr>
        <w:tab/>
      </w:r>
      <w:r w:rsidR="008315B0">
        <w:rPr>
          <w:b/>
          <w:sz w:val="22"/>
          <w:szCs w:val="22"/>
        </w:rPr>
        <w:tab/>
      </w:r>
      <w:r w:rsidR="008315B0">
        <w:rPr>
          <w:b/>
          <w:sz w:val="22"/>
          <w:szCs w:val="22"/>
        </w:rPr>
        <w:tab/>
      </w:r>
      <w:r w:rsidR="008315B0">
        <w:rPr>
          <w:b/>
          <w:sz w:val="22"/>
          <w:szCs w:val="22"/>
        </w:rPr>
        <w:tab/>
        <w:t xml:space="preserve">                  </w:t>
      </w:r>
    </w:p>
    <w:p w14:paraId="6CEF6488" w14:textId="77777777" w:rsidR="002763A0" w:rsidRPr="002763A0" w:rsidRDefault="002763A0" w:rsidP="002763A0">
      <w:pPr>
        <w:rPr>
          <w:b/>
          <w:sz w:val="22"/>
          <w:szCs w:val="22"/>
        </w:rPr>
      </w:pPr>
    </w:p>
    <w:p w14:paraId="24C8E8EC" w14:textId="0B545D4C" w:rsidR="002763A0" w:rsidRPr="002763A0" w:rsidRDefault="002763A0" w:rsidP="002763A0">
      <w:pPr>
        <w:jc w:val="both"/>
        <w:rPr>
          <w:sz w:val="22"/>
          <w:szCs w:val="22"/>
        </w:rPr>
      </w:pPr>
      <w:r w:rsidRPr="002763A0">
        <w:rPr>
          <w:sz w:val="22"/>
          <w:szCs w:val="22"/>
        </w:rPr>
        <w:t xml:space="preserve">KLASA: </w:t>
      </w:r>
      <w:r w:rsidR="00260A81">
        <w:rPr>
          <w:sz w:val="22"/>
          <w:szCs w:val="22"/>
        </w:rPr>
        <w:t>60</w:t>
      </w:r>
      <w:r w:rsidRPr="002763A0">
        <w:rPr>
          <w:sz w:val="22"/>
          <w:szCs w:val="22"/>
        </w:rPr>
        <w:t>1-0</w:t>
      </w:r>
      <w:r w:rsidR="00260A81">
        <w:rPr>
          <w:sz w:val="22"/>
          <w:szCs w:val="22"/>
        </w:rPr>
        <w:t>1</w:t>
      </w:r>
      <w:r w:rsidRPr="002763A0">
        <w:rPr>
          <w:sz w:val="22"/>
          <w:szCs w:val="22"/>
        </w:rPr>
        <w:t>/2</w:t>
      </w:r>
      <w:r w:rsidR="00C36635">
        <w:rPr>
          <w:sz w:val="22"/>
          <w:szCs w:val="22"/>
        </w:rPr>
        <w:t>5</w:t>
      </w:r>
      <w:r w:rsidRPr="002763A0">
        <w:rPr>
          <w:sz w:val="22"/>
          <w:szCs w:val="22"/>
        </w:rPr>
        <w:t>-01/</w:t>
      </w:r>
      <w:r w:rsidR="008315B0">
        <w:rPr>
          <w:sz w:val="22"/>
          <w:szCs w:val="22"/>
        </w:rPr>
        <w:t>1</w:t>
      </w:r>
      <w:r w:rsidR="00260A81">
        <w:rPr>
          <w:sz w:val="22"/>
          <w:szCs w:val="22"/>
        </w:rPr>
        <w:t>5</w:t>
      </w:r>
    </w:p>
    <w:p w14:paraId="4B7363CF" w14:textId="05E1718D" w:rsidR="002763A0" w:rsidRPr="002763A0" w:rsidRDefault="002763A0" w:rsidP="002763A0">
      <w:pPr>
        <w:rPr>
          <w:b/>
          <w:sz w:val="22"/>
          <w:szCs w:val="22"/>
        </w:rPr>
      </w:pPr>
      <w:r w:rsidRPr="002763A0">
        <w:rPr>
          <w:sz w:val="22"/>
          <w:szCs w:val="22"/>
        </w:rPr>
        <w:t>URBROJ: 2186-29-01-2</w:t>
      </w:r>
      <w:r w:rsidR="00C36635">
        <w:rPr>
          <w:sz w:val="22"/>
          <w:szCs w:val="22"/>
        </w:rPr>
        <w:t>5</w:t>
      </w:r>
      <w:r w:rsidRPr="002763A0">
        <w:rPr>
          <w:sz w:val="22"/>
          <w:szCs w:val="22"/>
        </w:rPr>
        <w:t>-</w:t>
      </w:r>
      <w:r w:rsidR="00B83B56">
        <w:rPr>
          <w:sz w:val="22"/>
          <w:szCs w:val="22"/>
        </w:rPr>
        <w:t>2</w:t>
      </w:r>
    </w:p>
    <w:p w14:paraId="4C4DA64A" w14:textId="0971A3F3" w:rsidR="002763A0" w:rsidRPr="002763A0" w:rsidRDefault="002763A0" w:rsidP="002763A0">
      <w:pPr>
        <w:rPr>
          <w:sz w:val="22"/>
          <w:szCs w:val="22"/>
        </w:rPr>
      </w:pPr>
      <w:r w:rsidRPr="002763A0">
        <w:rPr>
          <w:sz w:val="22"/>
          <w:szCs w:val="22"/>
        </w:rPr>
        <w:t xml:space="preserve">Trnovec, </w:t>
      </w:r>
      <w:r w:rsidR="00B83B56">
        <w:rPr>
          <w:sz w:val="22"/>
          <w:szCs w:val="22"/>
        </w:rPr>
        <w:t>20. studeni</w:t>
      </w:r>
      <w:r w:rsidRPr="002763A0">
        <w:rPr>
          <w:sz w:val="22"/>
          <w:szCs w:val="22"/>
        </w:rPr>
        <w:t xml:space="preserve"> 202</w:t>
      </w:r>
      <w:r w:rsidR="00C36635">
        <w:rPr>
          <w:sz w:val="22"/>
          <w:szCs w:val="22"/>
        </w:rPr>
        <w:t>5</w:t>
      </w:r>
      <w:r w:rsidRPr="002763A0">
        <w:rPr>
          <w:sz w:val="22"/>
          <w:szCs w:val="22"/>
        </w:rPr>
        <w:t xml:space="preserve">.       </w:t>
      </w:r>
    </w:p>
    <w:p w14:paraId="2F9FEF76" w14:textId="0011F76C" w:rsidR="00313983" w:rsidRPr="002763A0" w:rsidRDefault="002763A0" w:rsidP="002763A0">
      <w:pPr>
        <w:rPr>
          <w:b/>
          <w:bCs/>
          <w:sz w:val="22"/>
          <w:szCs w:val="22"/>
        </w:rPr>
      </w:pPr>
      <w:r w:rsidRPr="002763A0">
        <w:rPr>
          <w:sz w:val="22"/>
          <w:szCs w:val="22"/>
        </w:rPr>
        <w:t xml:space="preserve">                                                   </w:t>
      </w:r>
    </w:p>
    <w:p w14:paraId="574098EF" w14:textId="58B9E8B0" w:rsidR="00CF1329" w:rsidRPr="002763A0" w:rsidRDefault="00CF1329" w:rsidP="00CF1329">
      <w:pPr>
        <w:ind w:firstLine="720"/>
        <w:jc w:val="both"/>
        <w:rPr>
          <w:sz w:val="22"/>
          <w:szCs w:val="22"/>
        </w:rPr>
      </w:pPr>
      <w:bookmarkStart w:id="0" w:name="_Hlk214628266"/>
      <w:r w:rsidRPr="002763A0">
        <w:rPr>
          <w:sz w:val="22"/>
          <w:szCs w:val="22"/>
        </w:rPr>
        <w:t>Na temelju</w:t>
      </w:r>
      <w:r w:rsidR="00260A81">
        <w:rPr>
          <w:sz w:val="22"/>
          <w:szCs w:val="22"/>
        </w:rPr>
        <w:t xml:space="preserve"> članka 14. stavka 1. Zakona o predškolskom odgoju i obrazovanju (NN </w:t>
      </w:r>
      <w:hyperlink r:id="rId7" w:tgtFrame="_blank" w:history="1">
        <w:r w:rsidR="00260A81" w:rsidRPr="00260A81">
          <w:rPr>
            <w:rStyle w:val="Hiperveza"/>
            <w:color w:val="auto"/>
            <w:sz w:val="22"/>
            <w:szCs w:val="22"/>
            <w:u w:val="none"/>
          </w:rPr>
          <w:t>10/97</w:t>
        </w:r>
      </w:hyperlink>
      <w:r w:rsidR="00260A81" w:rsidRPr="00260A81">
        <w:rPr>
          <w:sz w:val="22"/>
          <w:szCs w:val="22"/>
        </w:rPr>
        <w:t xml:space="preserve">, </w:t>
      </w:r>
      <w:hyperlink r:id="rId8" w:tgtFrame="_blank" w:history="1">
        <w:r w:rsidR="00260A81" w:rsidRPr="00260A81">
          <w:rPr>
            <w:rStyle w:val="Hiperveza"/>
            <w:color w:val="auto"/>
            <w:sz w:val="22"/>
            <w:szCs w:val="22"/>
            <w:u w:val="none"/>
          </w:rPr>
          <w:t>107/07</w:t>
        </w:r>
      </w:hyperlink>
      <w:r w:rsidR="00260A81" w:rsidRPr="00260A81">
        <w:rPr>
          <w:sz w:val="22"/>
          <w:szCs w:val="22"/>
        </w:rPr>
        <w:t xml:space="preserve">, </w:t>
      </w:r>
      <w:hyperlink r:id="rId9" w:tgtFrame="_blank" w:history="1">
        <w:r w:rsidR="00260A81" w:rsidRPr="00260A81">
          <w:rPr>
            <w:rStyle w:val="Hiperveza"/>
            <w:color w:val="auto"/>
            <w:sz w:val="22"/>
            <w:szCs w:val="22"/>
            <w:u w:val="none"/>
          </w:rPr>
          <w:t>94/13</w:t>
        </w:r>
      </w:hyperlink>
      <w:r w:rsidR="00260A81" w:rsidRPr="00260A81">
        <w:rPr>
          <w:sz w:val="22"/>
          <w:szCs w:val="22"/>
        </w:rPr>
        <w:t xml:space="preserve">, </w:t>
      </w:r>
      <w:hyperlink r:id="rId10" w:tgtFrame="_blank" w:history="1">
        <w:r w:rsidR="00260A81" w:rsidRPr="00260A81">
          <w:rPr>
            <w:rStyle w:val="Hiperveza"/>
            <w:color w:val="auto"/>
            <w:sz w:val="22"/>
            <w:szCs w:val="22"/>
            <w:u w:val="none"/>
          </w:rPr>
          <w:t>98/19</w:t>
        </w:r>
      </w:hyperlink>
      <w:r w:rsidR="00260A81" w:rsidRPr="00260A81">
        <w:rPr>
          <w:sz w:val="22"/>
          <w:szCs w:val="22"/>
        </w:rPr>
        <w:t xml:space="preserve">, </w:t>
      </w:r>
      <w:hyperlink r:id="rId11" w:tgtFrame="_blank" w:history="1">
        <w:r w:rsidR="00260A81" w:rsidRPr="00260A81">
          <w:rPr>
            <w:rStyle w:val="Hiperveza"/>
            <w:color w:val="auto"/>
            <w:sz w:val="22"/>
            <w:szCs w:val="22"/>
            <w:u w:val="none"/>
          </w:rPr>
          <w:t>57/22</w:t>
        </w:r>
      </w:hyperlink>
      <w:r w:rsidR="00260A81">
        <w:rPr>
          <w:sz w:val="22"/>
          <w:szCs w:val="22"/>
        </w:rPr>
        <w:t xml:space="preserve"> i</w:t>
      </w:r>
      <w:r w:rsidR="00260A81" w:rsidRPr="00260A81">
        <w:rPr>
          <w:sz w:val="22"/>
          <w:szCs w:val="22"/>
        </w:rPr>
        <w:t> </w:t>
      </w:r>
      <w:hyperlink r:id="rId12" w:tgtFrame="_blank" w:history="1">
        <w:r w:rsidR="00260A81" w:rsidRPr="00260A81">
          <w:rPr>
            <w:rStyle w:val="Hiperveza"/>
            <w:color w:val="auto"/>
            <w:sz w:val="22"/>
            <w:szCs w:val="22"/>
            <w:u w:val="none"/>
          </w:rPr>
          <w:t>101/23</w:t>
        </w:r>
      </w:hyperlink>
      <w:r w:rsidR="00260A81">
        <w:rPr>
          <w:sz w:val="22"/>
          <w:szCs w:val="22"/>
        </w:rPr>
        <w:t>),</w:t>
      </w:r>
      <w:r w:rsidRPr="002763A0">
        <w:rPr>
          <w:sz w:val="22"/>
          <w:szCs w:val="22"/>
        </w:rPr>
        <w:t xml:space="preserve"> članka  3</w:t>
      </w:r>
      <w:r w:rsidR="00AE5EA1" w:rsidRPr="002763A0">
        <w:rPr>
          <w:sz w:val="22"/>
          <w:szCs w:val="22"/>
        </w:rPr>
        <w:t>1</w:t>
      </w:r>
      <w:r w:rsidRPr="002763A0">
        <w:rPr>
          <w:sz w:val="22"/>
          <w:szCs w:val="22"/>
        </w:rPr>
        <w:t xml:space="preserve">.  Statuta  Općine Trnovec Bartolovečki („Službeni vjesnik Varaždinske županije“ broj </w:t>
      </w:r>
      <w:r w:rsidR="00AE5EA1" w:rsidRPr="002763A0">
        <w:rPr>
          <w:sz w:val="22"/>
          <w:szCs w:val="22"/>
        </w:rPr>
        <w:t>15/21</w:t>
      </w:r>
      <w:r w:rsidRPr="002763A0">
        <w:rPr>
          <w:sz w:val="22"/>
          <w:szCs w:val="22"/>
        </w:rPr>
        <w:t>.</w:t>
      </w:r>
      <w:r w:rsidR="008315B0">
        <w:rPr>
          <w:sz w:val="22"/>
          <w:szCs w:val="22"/>
        </w:rPr>
        <w:t xml:space="preserve"> i 88/25</w:t>
      </w:r>
      <w:r w:rsidRPr="002763A0">
        <w:rPr>
          <w:sz w:val="22"/>
          <w:szCs w:val="22"/>
        </w:rPr>
        <w:t>)</w:t>
      </w:r>
      <w:r w:rsidR="00260A81">
        <w:rPr>
          <w:sz w:val="22"/>
          <w:szCs w:val="22"/>
        </w:rPr>
        <w:t xml:space="preserve"> i </w:t>
      </w:r>
      <w:r w:rsidRPr="002763A0">
        <w:rPr>
          <w:sz w:val="22"/>
          <w:szCs w:val="22"/>
        </w:rPr>
        <w:t>članka  4</w:t>
      </w:r>
      <w:r w:rsidR="00610A5D" w:rsidRPr="002763A0">
        <w:rPr>
          <w:sz w:val="22"/>
          <w:szCs w:val="22"/>
        </w:rPr>
        <w:t>3</w:t>
      </w:r>
      <w:r w:rsidRPr="002763A0">
        <w:rPr>
          <w:sz w:val="22"/>
          <w:szCs w:val="22"/>
        </w:rPr>
        <w:t xml:space="preserve">. Poslovnika Općinskog vijeća  Općine Trnovec Bartolovečki („Službeni vjesnik Varaždinske županije“ broj </w:t>
      </w:r>
      <w:r w:rsidR="00AE5EA1" w:rsidRPr="002763A0">
        <w:rPr>
          <w:sz w:val="22"/>
          <w:szCs w:val="22"/>
        </w:rPr>
        <w:t>15/21</w:t>
      </w:r>
      <w:r w:rsidRPr="002763A0">
        <w:rPr>
          <w:sz w:val="22"/>
          <w:szCs w:val="22"/>
        </w:rPr>
        <w:t>)</w:t>
      </w:r>
      <w:r w:rsidR="00C36635">
        <w:rPr>
          <w:sz w:val="22"/>
          <w:szCs w:val="22"/>
        </w:rPr>
        <w:t xml:space="preserve">, </w:t>
      </w:r>
      <w:r w:rsidRPr="002763A0">
        <w:rPr>
          <w:sz w:val="22"/>
          <w:szCs w:val="22"/>
        </w:rPr>
        <w:t xml:space="preserve">Općinsko vijeće Općine Trnovec Bartolovečki na </w:t>
      </w:r>
      <w:r w:rsidR="00B83B56">
        <w:rPr>
          <w:sz w:val="22"/>
          <w:szCs w:val="22"/>
        </w:rPr>
        <w:t>3.</w:t>
      </w:r>
      <w:r w:rsidR="00304A70" w:rsidRPr="002763A0">
        <w:rPr>
          <w:sz w:val="22"/>
          <w:szCs w:val="22"/>
        </w:rPr>
        <w:t xml:space="preserve"> </w:t>
      </w:r>
      <w:r w:rsidRPr="002763A0">
        <w:rPr>
          <w:sz w:val="22"/>
          <w:szCs w:val="22"/>
        </w:rPr>
        <w:t xml:space="preserve">sjednici održanoj dana </w:t>
      </w:r>
      <w:r w:rsidR="00B83B56">
        <w:rPr>
          <w:sz w:val="22"/>
          <w:szCs w:val="22"/>
        </w:rPr>
        <w:t>20. studenog</w:t>
      </w:r>
      <w:r w:rsidR="00D912C3">
        <w:rPr>
          <w:sz w:val="22"/>
          <w:szCs w:val="22"/>
        </w:rPr>
        <w:t xml:space="preserve"> </w:t>
      </w:r>
      <w:r w:rsidR="00C50699" w:rsidRPr="002763A0">
        <w:rPr>
          <w:sz w:val="22"/>
          <w:szCs w:val="22"/>
        </w:rPr>
        <w:t>202</w:t>
      </w:r>
      <w:r w:rsidR="00F51657">
        <w:rPr>
          <w:sz w:val="22"/>
          <w:szCs w:val="22"/>
        </w:rPr>
        <w:t>5</w:t>
      </w:r>
      <w:r w:rsidR="00C50699" w:rsidRPr="002763A0">
        <w:rPr>
          <w:sz w:val="22"/>
          <w:szCs w:val="22"/>
        </w:rPr>
        <w:t>.</w:t>
      </w:r>
      <w:r w:rsidRPr="002763A0">
        <w:rPr>
          <w:sz w:val="22"/>
          <w:szCs w:val="22"/>
        </w:rPr>
        <w:t xml:space="preserve"> godine, donosi</w:t>
      </w:r>
    </w:p>
    <w:p w14:paraId="6437E5A9" w14:textId="77777777" w:rsidR="00CF1329" w:rsidRPr="002763A0" w:rsidRDefault="00CF1329" w:rsidP="00CF1329">
      <w:pPr>
        <w:pStyle w:val="Naslov1"/>
        <w:numPr>
          <w:ilvl w:val="0"/>
          <w:numId w:val="1"/>
        </w:numPr>
        <w:jc w:val="center"/>
        <w:rPr>
          <w:rFonts w:eastAsia="Arial Unicode MS"/>
          <w:sz w:val="22"/>
          <w:szCs w:val="22"/>
          <w:lang w:eastAsia="hr-HR"/>
        </w:rPr>
      </w:pPr>
    </w:p>
    <w:p w14:paraId="4F726042" w14:textId="57D07580" w:rsidR="00CF1329" w:rsidRPr="002763A0" w:rsidRDefault="00260A81" w:rsidP="00CF1329">
      <w:pPr>
        <w:pStyle w:val="Naslov1"/>
        <w:numPr>
          <w:ilvl w:val="0"/>
          <w:numId w:val="1"/>
        </w:numPr>
        <w:jc w:val="center"/>
        <w:rPr>
          <w:rFonts w:eastAsia="Arial Unicode MS"/>
          <w:sz w:val="22"/>
          <w:szCs w:val="22"/>
          <w:lang w:eastAsia="hr-HR"/>
        </w:rPr>
      </w:pPr>
      <w:r>
        <w:rPr>
          <w:sz w:val="22"/>
          <w:szCs w:val="22"/>
        </w:rPr>
        <w:t>PLAN</w:t>
      </w:r>
    </w:p>
    <w:p w14:paraId="71E391F9" w14:textId="257BCDE6" w:rsidR="00CF1329" w:rsidRPr="002763A0" w:rsidRDefault="00260A81" w:rsidP="00CF1329">
      <w:pPr>
        <w:pStyle w:val="Tijeloteksta"/>
        <w:spacing w:line="240" w:lineRule="auto"/>
        <w:jc w:val="center"/>
        <w:rPr>
          <w:b/>
          <w:bCs w:val="0"/>
          <w:szCs w:val="22"/>
        </w:rPr>
      </w:pPr>
      <w:r>
        <w:rPr>
          <w:b/>
          <w:bCs w:val="0"/>
          <w:szCs w:val="22"/>
        </w:rPr>
        <w:t>mreže dječjih vrtića na području Općine Trnovec Bartolovečki</w:t>
      </w:r>
      <w:r w:rsidR="00CF1329" w:rsidRPr="002763A0">
        <w:rPr>
          <w:b/>
          <w:bCs w:val="0"/>
          <w:szCs w:val="22"/>
        </w:rPr>
        <w:t xml:space="preserve"> </w:t>
      </w:r>
    </w:p>
    <w:p w14:paraId="42640108" w14:textId="77777777" w:rsidR="00CF1329" w:rsidRPr="002763A0" w:rsidRDefault="00CF1329" w:rsidP="00CF1329">
      <w:pPr>
        <w:jc w:val="center"/>
        <w:rPr>
          <w:b/>
          <w:sz w:val="22"/>
          <w:szCs w:val="22"/>
        </w:rPr>
      </w:pPr>
    </w:p>
    <w:p w14:paraId="11886840" w14:textId="7965F72D" w:rsidR="00CF1329" w:rsidRPr="002763A0" w:rsidRDefault="00260A81" w:rsidP="00CF13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1.</w:t>
      </w:r>
    </w:p>
    <w:p w14:paraId="53025106" w14:textId="3F52F4EC" w:rsidR="00CF1329" w:rsidRPr="005E7024" w:rsidRDefault="00CF1329" w:rsidP="005E7024">
      <w:pPr>
        <w:pStyle w:val="Naslov1"/>
        <w:numPr>
          <w:ilvl w:val="1"/>
          <w:numId w:val="1"/>
        </w:numPr>
        <w:tabs>
          <w:tab w:val="clear" w:pos="576"/>
          <w:tab w:val="num" w:pos="0"/>
        </w:tabs>
        <w:ind w:left="0" w:firstLine="0"/>
        <w:jc w:val="both"/>
        <w:rPr>
          <w:b w:val="0"/>
          <w:sz w:val="22"/>
          <w:szCs w:val="22"/>
        </w:rPr>
      </w:pPr>
      <w:r w:rsidRPr="002763A0">
        <w:rPr>
          <w:b w:val="0"/>
          <w:sz w:val="22"/>
          <w:szCs w:val="22"/>
        </w:rPr>
        <w:t xml:space="preserve">        </w:t>
      </w:r>
      <w:r w:rsidR="008315B0">
        <w:rPr>
          <w:b w:val="0"/>
          <w:sz w:val="22"/>
          <w:szCs w:val="22"/>
        </w:rPr>
        <w:t xml:space="preserve">     </w:t>
      </w:r>
      <w:r w:rsidR="00260A81">
        <w:rPr>
          <w:b w:val="0"/>
          <w:sz w:val="22"/>
          <w:szCs w:val="22"/>
        </w:rPr>
        <w:t>Planom mreže dječjih vrtića na području Općine Trnovec Bartolovečki</w:t>
      </w:r>
      <w:r w:rsidR="004D0997">
        <w:rPr>
          <w:b w:val="0"/>
          <w:sz w:val="22"/>
          <w:szCs w:val="22"/>
        </w:rPr>
        <w:t xml:space="preserve"> (dalje u tekstu: Plan mreže)</w:t>
      </w:r>
      <w:r w:rsidR="00260A81">
        <w:rPr>
          <w:b w:val="0"/>
          <w:sz w:val="22"/>
          <w:szCs w:val="22"/>
        </w:rPr>
        <w:t xml:space="preserve"> utvrđuju se dječji vrtić</w:t>
      </w:r>
      <w:r w:rsidR="004D0997">
        <w:rPr>
          <w:b w:val="0"/>
          <w:sz w:val="22"/>
          <w:szCs w:val="22"/>
        </w:rPr>
        <w:t>i</w:t>
      </w:r>
      <w:r w:rsidR="00260A81">
        <w:rPr>
          <w:b w:val="0"/>
          <w:sz w:val="22"/>
          <w:szCs w:val="22"/>
        </w:rPr>
        <w:t xml:space="preserve"> i druge pravne osobe koje obavljaju djelatnost predškolskog odgoja i obrazovanja u skladu s potrebama i interesima građana kao i materijalnim mogućnostima Općine Trnovec Bartolovečki.</w:t>
      </w:r>
    </w:p>
    <w:p w14:paraId="16B0BA09" w14:textId="77777777" w:rsidR="00477804" w:rsidRPr="002763A0" w:rsidRDefault="00477804" w:rsidP="00477804">
      <w:pPr>
        <w:rPr>
          <w:sz w:val="22"/>
          <w:szCs w:val="22"/>
        </w:rPr>
      </w:pPr>
    </w:p>
    <w:p w14:paraId="1AEB4047" w14:textId="32894E7D" w:rsidR="00CF1329" w:rsidRPr="002763A0" w:rsidRDefault="00B22637" w:rsidP="00CF13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 w14:paraId="3904D1B0" w14:textId="41408D1A" w:rsidR="00313983" w:rsidRDefault="00CF1329" w:rsidP="00260A81">
      <w:pPr>
        <w:jc w:val="both"/>
        <w:rPr>
          <w:sz w:val="22"/>
          <w:szCs w:val="22"/>
        </w:rPr>
      </w:pPr>
      <w:r w:rsidRPr="002763A0">
        <w:rPr>
          <w:sz w:val="22"/>
          <w:szCs w:val="22"/>
        </w:rPr>
        <w:tab/>
      </w:r>
      <w:r w:rsidR="00260A81">
        <w:rPr>
          <w:sz w:val="22"/>
          <w:szCs w:val="22"/>
        </w:rPr>
        <w:t>Na području Općine utvrđuje se mreža dječjih vrtića</w:t>
      </w:r>
      <w:r w:rsidR="00B22637">
        <w:rPr>
          <w:sz w:val="22"/>
          <w:szCs w:val="22"/>
        </w:rPr>
        <w:t>:</w:t>
      </w:r>
    </w:p>
    <w:p w14:paraId="05A79F2B" w14:textId="77777777" w:rsidR="00B22637" w:rsidRDefault="00B22637" w:rsidP="00260A81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2266"/>
        <w:gridCol w:w="2266"/>
      </w:tblGrid>
      <w:tr w:rsidR="00733695" w14:paraId="2556042F" w14:textId="77777777" w:rsidTr="00733695">
        <w:tc>
          <w:tcPr>
            <w:tcW w:w="1980" w:type="dxa"/>
          </w:tcPr>
          <w:p w14:paraId="4F5238A1" w14:textId="30F548AC" w:rsidR="00733695" w:rsidRDefault="00733695" w:rsidP="0073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</w:tc>
        <w:tc>
          <w:tcPr>
            <w:tcW w:w="2550" w:type="dxa"/>
          </w:tcPr>
          <w:p w14:paraId="20534B49" w14:textId="4967F179" w:rsidR="00733695" w:rsidRDefault="00733695" w:rsidP="0073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</w:t>
            </w:r>
          </w:p>
        </w:tc>
        <w:tc>
          <w:tcPr>
            <w:tcW w:w="2266" w:type="dxa"/>
          </w:tcPr>
          <w:p w14:paraId="367BFE58" w14:textId="140B78D9" w:rsidR="00733695" w:rsidRDefault="00733695" w:rsidP="0073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OSNIVAČ</w:t>
            </w:r>
          </w:p>
        </w:tc>
        <w:tc>
          <w:tcPr>
            <w:tcW w:w="2266" w:type="dxa"/>
          </w:tcPr>
          <w:p w14:paraId="4DD9531B" w14:textId="766E797C" w:rsidR="00733695" w:rsidRDefault="00733695" w:rsidP="0073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SMJEŠTAJNI KAPACITETI</w:t>
            </w:r>
          </w:p>
        </w:tc>
      </w:tr>
      <w:tr w:rsidR="00733695" w14:paraId="69000A41" w14:textId="77777777" w:rsidTr="00733695">
        <w:tc>
          <w:tcPr>
            <w:tcW w:w="1980" w:type="dxa"/>
          </w:tcPr>
          <w:p w14:paraId="6FEB3C96" w14:textId="572C7F00" w:rsidR="00733695" w:rsidRDefault="00733695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Dječji vrtić „Zeko“ Varaždin</w:t>
            </w:r>
            <w:r w:rsidR="000C224B">
              <w:rPr>
                <w:sz w:val="22"/>
                <w:szCs w:val="22"/>
              </w:rPr>
              <w:t xml:space="preserve"> - podružnica</w:t>
            </w:r>
          </w:p>
        </w:tc>
        <w:tc>
          <w:tcPr>
            <w:tcW w:w="2550" w:type="dxa"/>
          </w:tcPr>
          <w:p w14:paraId="2E804B91" w14:textId="0A190B91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Trnovec, Bartolovečka ulica 70</w:t>
            </w:r>
          </w:p>
        </w:tc>
        <w:tc>
          <w:tcPr>
            <w:tcW w:w="2266" w:type="dxa"/>
          </w:tcPr>
          <w:p w14:paraId="0ADFC3EF" w14:textId="44CBAEC4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Fizička osoba</w:t>
            </w:r>
          </w:p>
        </w:tc>
        <w:tc>
          <w:tcPr>
            <w:tcW w:w="2266" w:type="dxa"/>
          </w:tcPr>
          <w:p w14:paraId="456C5B86" w14:textId="700DD350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</w:tr>
      <w:tr w:rsidR="00733695" w14:paraId="39D5C33B" w14:textId="77777777" w:rsidTr="00733695">
        <w:tc>
          <w:tcPr>
            <w:tcW w:w="1980" w:type="dxa"/>
          </w:tcPr>
          <w:p w14:paraId="41965301" w14:textId="20E9513E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Dječji vrtić „Mala oaza“</w:t>
            </w:r>
          </w:p>
        </w:tc>
        <w:tc>
          <w:tcPr>
            <w:tcW w:w="2550" w:type="dxa"/>
          </w:tcPr>
          <w:p w14:paraId="3EFB1CB6" w14:textId="36CDDEA9" w:rsidR="00733695" w:rsidRDefault="000C224B" w:rsidP="00260A8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Bartolovec</w:t>
            </w:r>
            <w:proofErr w:type="spellEnd"/>
            <w:r>
              <w:rPr>
                <w:sz w:val="22"/>
                <w:szCs w:val="22"/>
              </w:rPr>
              <w:t>, Dravska ulica 11</w:t>
            </w:r>
          </w:p>
        </w:tc>
        <w:tc>
          <w:tcPr>
            <w:tcW w:w="2266" w:type="dxa"/>
          </w:tcPr>
          <w:p w14:paraId="428959AB" w14:textId="3988694E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Fizička osoba</w:t>
            </w:r>
          </w:p>
        </w:tc>
        <w:tc>
          <w:tcPr>
            <w:tcW w:w="2266" w:type="dxa"/>
          </w:tcPr>
          <w:p w14:paraId="2A41D003" w14:textId="4F4D0C33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33695" w14:paraId="0D58A06F" w14:textId="77777777" w:rsidTr="00733695">
        <w:tc>
          <w:tcPr>
            <w:tcW w:w="1980" w:type="dxa"/>
          </w:tcPr>
          <w:p w14:paraId="58AF747E" w14:textId="0750E121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Dječji vrtić „Točkica“</w:t>
            </w:r>
          </w:p>
        </w:tc>
        <w:tc>
          <w:tcPr>
            <w:tcW w:w="2550" w:type="dxa"/>
          </w:tcPr>
          <w:p w14:paraId="5E14D93E" w14:textId="5F6C108D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Trnovec, Bartolovečka ulica 45</w:t>
            </w:r>
          </w:p>
        </w:tc>
        <w:tc>
          <w:tcPr>
            <w:tcW w:w="2266" w:type="dxa"/>
          </w:tcPr>
          <w:p w14:paraId="60DF06B3" w14:textId="1EF4E5E4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Trnovec Bartolovečki</w:t>
            </w:r>
          </w:p>
        </w:tc>
        <w:tc>
          <w:tcPr>
            <w:tcW w:w="2266" w:type="dxa"/>
          </w:tcPr>
          <w:p w14:paraId="6710DF6F" w14:textId="580D96C0" w:rsidR="00733695" w:rsidRDefault="000C224B" w:rsidP="00260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</w:tbl>
    <w:p w14:paraId="1032951E" w14:textId="77777777" w:rsidR="00260A81" w:rsidRPr="002763A0" w:rsidRDefault="00260A81" w:rsidP="00260A81">
      <w:pPr>
        <w:jc w:val="both"/>
        <w:rPr>
          <w:sz w:val="22"/>
          <w:szCs w:val="22"/>
        </w:rPr>
      </w:pPr>
    </w:p>
    <w:p w14:paraId="03AC75CE" w14:textId="77777777" w:rsidR="00531298" w:rsidRPr="002763A0" w:rsidRDefault="00531298" w:rsidP="00CF1329">
      <w:pPr>
        <w:rPr>
          <w:b/>
          <w:sz w:val="22"/>
          <w:szCs w:val="22"/>
        </w:rPr>
      </w:pPr>
    </w:p>
    <w:p w14:paraId="4446A144" w14:textId="3CA1F784" w:rsidR="00CF1329" w:rsidRPr="002763A0" w:rsidRDefault="00B22637" w:rsidP="00CF13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3</w:t>
      </w:r>
      <w:r w:rsidR="00CF1329" w:rsidRPr="002763A0">
        <w:rPr>
          <w:b/>
          <w:sz w:val="22"/>
          <w:szCs w:val="22"/>
        </w:rPr>
        <w:t>.</w:t>
      </w:r>
    </w:p>
    <w:p w14:paraId="6AB07D89" w14:textId="4C4D16E7" w:rsidR="006914BA" w:rsidRDefault="00B22637" w:rsidP="00CF132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području Općine mreža dječjih vrtića može se proširivati izgradnjom novih ili dogradnjom postojećih smještajnih kapaciteta dječjih vrtića u skladu sa odredbama Državnog pedagoškog standarda.</w:t>
      </w:r>
    </w:p>
    <w:p w14:paraId="6D1C3962" w14:textId="77777777" w:rsidR="00304A70" w:rsidRPr="002763A0" w:rsidRDefault="00304A70" w:rsidP="004F006D">
      <w:pPr>
        <w:pStyle w:val="Tijeloteksta"/>
        <w:spacing w:line="240" w:lineRule="auto"/>
        <w:rPr>
          <w:b/>
          <w:szCs w:val="22"/>
        </w:rPr>
      </w:pPr>
    </w:p>
    <w:p w14:paraId="47149819" w14:textId="006D9A10" w:rsidR="00CF1329" w:rsidRPr="002763A0" w:rsidRDefault="00B22637" w:rsidP="00CF1329">
      <w:pPr>
        <w:pStyle w:val="Tijeloteksta"/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Članak 4</w:t>
      </w:r>
      <w:r w:rsidR="00CF1329" w:rsidRPr="002763A0">
        <w:rPr>
          <w:b/>
          <w:szCs w:val="22"/>
        </w:rPr>
        <w:t>.</w:t>
      </w:r>
    </w:p>
    <w:p w14:paraId="54F8486E" w14:textId="004185A2" w:rsidR="00063AAF" w:rsidRDefault="00B22637" w:rsidP="00063A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Programom javnih potreba u djelatnosti brige za djecu predškolske dobi Općina godišnje utvrđuje javne potrebe na području djelatnosti brige za djecu predškolske dobi za koje se sredstva osiguravaju u Proračunu Općine, a odnose se na realizaciju programa kojima se osigurava kvalitetan predškolski odgoj i obrazovanje predškolske dobi roditelja s prebivalištem na području Općine</w:t>
      </w:r>
      <w:r w:rsidR="00063AAF">
        <w:rPr>
          <w:sz w:val="22"/>
          <w:szCs w:val="22"/>
        </w:rPr>
        <w:t>.</w:t>
      </w:r>
    </w:p>
    <w:p w14:paraId="39077413" w14:textId="27415AA0" w:rsidR="00B22637" w:rsidRDefault="00B22637" w:rsidP="00063A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Programom javnih potreba u djelatnosti brige za djecu predškolske dobi Općina utvrđuje sufinanciranje troškove smještaja djece prema utvrđenoj ekonomskoj cijen</w:t>
      </w:r>
      <w:r w:rsidR="004D0997">
        <w:rPr>
          <w:sz w:val="22"/>
          <w:szCs w:val="22"/>
        </w:rPr>
        <w:t>i</w:t>
      </w:r>
      <w:r>
        <w:rPr>
          <w:sz w:val="22"/>
          <w:szCs w:val="22"/>
        </w:rPr>
        <w:t xml:space="preserve"> dječjeg vrtića.</w:t>
      </w:r>
    </w:p>
    <w:p w14:paraId="53646ECD" w14:textId="77777777" w:rsidR="00827DAA" w:rsidRPr="002763A0" w:rsidRDefault="00827DAA" w:rsidP="00827DAA">
      <w:pPr>
        <w:jc w:val="both"/>
        <w:rPr>
          <w:b/>
          <w:sz w:val="22"/>
          <w:szCs w:val="22"/>
        </w:rPr>
      </w:pPr>
    </w:p>
    <w:p w14:paraId="343963F8" w14:textId="0E4AF90B" w:rsidR="00CF1329" w:rsidRPr="002763A0" w:rsidRDefault="004D0997" w:rsidP="00CF13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</w:t>
      </w:r>
      <w:r w:rsidR="00CF1329" w:rsidRPr="002763A0">
        <w:rPr>
          <w:b/>
          <w:sz w:val="22"/>
          <w:szCs w:val="22"/>
        </w:rPr>
        <w:t>.</w:t>
      </w:r>
    </w:p>
    <w:p w14:paraId="18BCF11F" w14:textId="3B30C4BF" w:rsidR="00CF1329" w:rsidRPr="002763A0" w:rsidRDefault="004D0997" w:rsidP="004D09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Ovaj Plan mreže dostavlja se Ministarstvu znanosti, obrazovanja i mladih. </w:t>
      </w:r>
    </w:p>
    <w:p w14:paraId="22B0ABD6" w14:textId="77777777" w:rsidR="004F006D" w:rsidRDefault="004F006D" w:rsidP="004D0997">
      <w:pPr>
        <w:rPr>
          <w:sz w:val="22"/>
          <w:szCs w:val="22"/>
        </w:rPr>
      </w:pPr>
    </w:p>
    <w:p w14:paraId="259DB24D" w14:textId="77777777" w:rsidR="004D0997" w:rsidRDefault="004D0997" w:rsidP="004D0997">
      <w:pPr>
        <w:rPr>
          <w:sz w:val="22"/>
          <w:szCs w:val="22"/>
        </w:rPr>
      </w:pPr>
    </w:p>
    <w:p w14:paraId="5436FEC5" w14:textId="77777777" w:rsidR="004D0997" w:rsidRPr="002763A0" w:rsidRDefault="004D0997" w:rsidP="004D0997">
      <w:pPr>
        <w:rPr>
          <w:sz w:val="22"/>
          <w:szCs w:val="22"/>
        </w:rPr>
      </w:pPr>
    </w:p>
    <w:p w14:paraId="531A53DD" w14:textId="15F4CFD0" w:rsidR="004D0997" w:rsidRDefault="004D0997" w:rsidP="004D09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="00CF1329" w:rsidRPr="002763A0">
        <w:rPr>
          <w:b/>
          <w:sz w:val="22"/>
          <w:szCs w:val="22"/>
        </w:rPr>
        <w:t>.</w:t>
      </w:r>
    </w:p>
    <w:p w14:paraId="275A736A" w14:textId="62C9987B" w:rsidR="002334B5" w:rsidRDefault="002334B5" w:rsidP="002334B5">
      <w:pPr>
        <w:jc w:val="both"/>
        <w:rPr>
          <w:bCs/>
          <w:sz w:val="22"/>
          <w:szCs w:val="22"/>
        </w:rPr>
      </w:pPr>
      <w:r w:rsidRPr="002334B5">
        <w:rPr>
          <w:bCs/>
          <w:sz w:val="22"/>
          <w:szCs w:val="22"/>
        </w:rPr>
        <w:t xml:space="preserve">             Stupanjem na snagu ovog Plana mreže prestaje važiti Plan mreže dječjih vrtića na području Općine Trnovec Bartolovečki („Službeni vjesnik Varaždinske županije“ broj 23/14)</w:t>
      </w:r>
      <w:r>
        <w:rPr>
          <w:bCs/>
          <w:sz w:val="22"/>
          <w:szCs w:val="22"/>
        </w:rPr>
        <w:t>.</w:t>
      </w:r>
    </w:p>
    <w:p w14:paraId="6A5D6771" w14:textId="77777777" w:rsidR="002334B5" w:rsidRDefault="002334B5" w:rsidP="002334B5">
      <w:pPr>
        <w:jc w:val="both"/>
        <w:rPr>
          <w:bCs/>
          <w:sz w:val="22"/>
          <w:szCs w:val="22"/>
        </w:rPr>
      </w:pPr>
    </w:p>
    <w:p w14:paraId="33E32E8D" w14:textId="6C90CAA4" w:rsidR="002334B5" w:rsidRPr="002334B5" w:rsidRDefault="002334B5" w:rsidP="002334B5">
      <w:pPr>
        <w:jc w:val="center"/>
        <w:rPr>
          <w:b/>
          <w:sz w:val="22"/>
          <w:szCs w:val="22"/>
        </w:rPr>
      </w:pPr>
      <w:r w:rsidRPr="002334B5">
        <w:rPr>
          <w:b/>
          <w:sz w:val="22"/>
          <w:szCs w:val="22"/>
        </w:rPr>
        <w:t>Članak 7.</w:t>
      </w:r>
    </w:p>
    <w:p w14:paraId="507100F7" w14:textId="5E36CED4" w:rsidR="00CF1329" w:rsidRDefault="004D0997" w:rsidP="00CF13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Plan mreže stupa na snagu osmog dana od dana objave, a </w:t>
      </w:r>
      <w:r w:rsidR="00C50699" w:rsidRPr="002763A0">
        <w:rPr>
          <w:sz w:val="22"/>
          <w:szCs w:val="22"/>
        </w:rPr>
        <w:t>objavit će se u „Službenom vjesniku Varaždinske županije“</w:t>
      </w:r>
      <w:r w:rsidR="00CF1329" w:rsidRPr="002763A0">
        <w:rPr>
          <w:sz w:val="22"/>
          <w:szCs w:val="22"/>
        </w:rPr>
        <w:t>.</w:t>
      </w:r>
    </w:p>
    <w:p w14:paraId="68061B8B" w14:textId="77777777" w:rsidR="002763A0" w:rsidRPr="002763A0" w:rsidRDefault="002763A0" w:rsidP="00CF1329">
      <w:pPr>
        <w:jc w:val="both"/>
        <w:rPr>
          <w:sz w:val="22"/>
          <w:szCs w:val="22"/>
        </w:rPr>
      </w:pPr>
    </w:p>
    <w:p w14:paraId="1A3EF1F4" w14:textId="77777777" w:rsidR="00CF1329" w:rsidRPr="002763A0" w:rsidRDefault="00CF1329" w:rsidP="00CF1329">
      <w:pPr>
        <w:jc w:val="both"/>
        <w:rPr>
          <w:sz w:val="22"/>
          <w:szCs w:val="22"/>
        </w:rPr>
      </w:pPr>
    </w:p>
    <w:p w14:paraId="6EECD6AD" w14:textId="5D4C23BD" w:rsidR="00CF1329" w:rsidRPr="002763A0" w:rsidRDefault="00063AAF" w:rsidP="00063AAF">
      <w:pPr>
        <w:ind w:left="495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PREDSJEDNIK OPĆINSKOG VIJEĆA</w:t>
      </w:r>
    </w:p>
    <w:p w14:paraId="0EF4A522" w14:textId="069327D4" w:rsidR="00CF1329" w:rsidRPr="002763A0" w:rsidRDefault="002763A0" w:rsidP="002763A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63AAF">
        <w:rPr>
          <w:sz w:val="22"/>
          <w:szCs w:val="22"/>
        </w:rPr>
        <w:t xml:space="preserve">     Stjepan Mikulić</w:t>
      </w:r>
    </w:p>
    <w:bookmarkEnd w:id="0"/>
    <w:p w14:paraId="5A6FCD9C" w14:textId="77777777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  <w:r w:rsidRPr="002763A0">
        <w:rPr>
          <w:szCs w:val="22"/>
        </w:rPr>
        <w:t xml:space="preserve">                                                   </w:t>
      </w:r>
    </w:p>
    <w:p w14:paraId="0E2FC5B9" w14:textId="77777777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59C0FAD6" w14:textId="77777777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5B63B929" w14:textId="77777777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1BC3366F" w14:textId="77777777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2B0C0051" w14:textId="77777777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0674DB8D" w14:textId="0C2BBAA0" w:rsidR="00CF1329" w:rsidRPr="002763A0" w:rsidRDefault="00CF1329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04A33A49" w14:textId="04FFB1CE" w:rsidR="005E534F" w:rsidRPr="002763A0" w:rsidRDefault="005E534F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p w14:paraId="374EA465" w14:textId="77777777" w:rsidR="0033646E" w:rsidRPr="002763A0" w:rsidRDefault="0033646E" w:rsidP="00CF1329">
      <w:pPr>
        <w:pStyle w:val="Tijeloteksta"/>
        <w:tabs>
          <w:tab w:val="left" w:pos="8505"/>
        </w:tabs>
        <w:spacing w:line="240" w:lineRule="auto"/>
        <w:rPr>
          <w:szCs w:val="22"/>
        </w:rPr>
      </w:pPr>
    </w:p>
    <w:sectPr w:rsidR="0033646E" w:rsidRPr="002763A0" w:rsidSect="001C54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390780F"/>
    <w:multiLevelType w:val="hybridMultilevel"/>
    <w:tmpl w:val="2D32454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9F5AA5"/>
    <w:multiLevelType w:val="hybridMultilevel"/>
    <w:tmpl w:val="7084D6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47188"/>
    <w:multiLevelType w:val="hybridMultilevel"/>
    <w:tmpl w:val="882CA042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4467BE"/>
    <w:multiLevelType w:val="hybridMultilevel"/>
    <w:tmpl w:val="61B60A3C"/>
    <w:lvl w:ilvl="0" w:tplc="BCD81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964F9"/>
    <w:multiLevelType w:val="hybridMultilevel"/>
    <w:tmpl w:val="D1EAA76C"/>
    <w:lvl w:ilvl="0" w:tplc="840AF22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19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410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645300">
    <w:abstractNumId w:val="6"/>
  </w:num>
  <w:num w:numId="4" w16cid:durableId="436027184">
    <w:abstractNumId w:val="5"/>
  </w:num>
  <w:num w:numId="5" w16cid:durableId="1296176934">
    <w:abstractNumId w:val="1"/>
  </w:num>
  <w:num w:numId="6" w16cid:durableId="1984001092">
    <w:abstractNumId w:val="2"/>
  </w:num>
  <w:num w:numId="7" w16cid:durableId="14968817">
    <w:abstractNumId w:val="4"/>
  </w:num>
  <w:num w:numId="8" w16cid:durableId="2103643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02"/>
    <w:rsid w:val="00000044"/>
    <w:rsid w:val="00004879"/>
    <w:rsid w:val="00022D7D"/>
    <w:rsid w:val="00027563"/>
    <w:rsid w:val="00063AAF"/>
    <w:rsid w:val="000A5D18"/>
    <w:rsid w:val="000C224B"/>
    <w:rsid w:val="000C40FA"/>
    <w:rsid w:val="000F4030"/>
    <w:rsid w:val="001355AA"/>
    <w:rsid w:val="00171740"/>
    <w:rsid w:val="00186AF6"/>
    <w:rsid w:val="00187965"/>
    <w:rsid w:val="00190F01"/>
    <w:rsid w:val="001A63B3"/>
    <w:rsid w:val="001C54BA"/>
    <w:rsid w:val="001C5EA0"/>
    <w:rsid w:val="001D6800"/>
    <w:rsid w:val="001E2026"/>
    <w:rsid w:val="00223879"/>
    <w:rsid w:val="002334B5"/>
    <w:rsid w:val="002478AF"/>
    <w:rsid w:val="00255E3A"/>
    <w:rsid w:val="00260A81"/>
    <w:rsid w:val="00274B73"/>
    <w:rsid w:val="002763A0"/>
    <w:rsid w:val="002A7AF4"/>
    <w:rsid w:val="002C4A64"/>
    <w:rsid w:val="00304A70"/>
    <w:rsid w:val="003132C2"/>
    <w:rsid w:val="00313983"/>
    <w:rsid w:val="00326DF4"/>
    <w:rsid w:val="00336298"/>
    <w:rsid w:val="0033646E"/>
    <w:rsid w:val="003533EF"/>
    <w:rsid w:val="00391585"/>
    <w:rsid w:val="003C6D6E"/>
    <w:rsid w:val="003E0F3F"/>
    <w:rsid w:val="004104B4"/>
    <w:rsid w:val="004203F0"/>
    <w:rsid w:val="0044233E"/>
    <w:rsid w:val="00477804"/>
    <w:rsid w:val="00496529"/>
    <w:rsid w:val="004D0997"/>
    <w:rsid w:val="004F006D"/>
    <w:rsid w:val="005234DD"/>
    <w:rsid w:val="00531298"/>
    <w:rsid w:val="00541271"/>
    <w:rsid w:val="0058104B"/>
    <w:rsid w:val="0058362D"/>
    <w:rsid w:val="005D4015"/>
    <w:rsid w:val="005E534F"/>
    <w:rsid w:val="005E7024"/>
    <w:rsid w:val="006077F2"/>
    <w:rsid w:val="00607CBA"/>
    <w:rsid w:val="00610A5D"/>
    <w:rsid w:val="00616C0A"/>
    <w:rsid w:val="00617491"/>
    <w:rsid w:val="00636486"/>
    <w:rsid w:val="00645956"/>
    <w:rsid w:val="00650D45"/>
    <w:rsid w:val="0065175E"/>
    <w:rsid w:val="00675232"/>
    <w:rsid w:val="006914BA"/>
    <w:rsid w:val="006B0894"/>
    <w:rsid w:val="006B1BB6"/>
    <w:rsid w:val="006E11F4"/>
    <w:rsid w:val="006E6872"/>
    <w:rsid w:val="006F054C"/>
    <w:rsid w:val="00733695"/>
    <w:rsid w:val="00752902"/>
    <w:rsid w:val="0078256C"/>
    <w:rsid w:val="00782C96"/>
    <w:rsid w:val="007A11C6"/>
    <w:rsid w:val="007D54CB"/>
    <w:rsid w:val="00807DCF"/>
    <w:rsid w:val="00827DAA"/>
    <w:rsid w:val="008315B0"/>
    <w:rsid w:val="00865F00"/>
    <w:rsid w:val="00875CA9"/>
    <w:rsid w:val="008A48A7"/>
    <w:rsid w:val="008C667D"/>
    <w:rsid w:val="008E446F"/>
    <w:rsid w:val="00954944"/>
    <w:rsid w:val="0097512F"/>
    <w:rsid w:val="0099358D"/>
    <w:rsid w:val="009B28B7"/>
    <w:rsid w:val="009D3FDE"/>
    <w:rsid w:val="00A717D3"/>
    <w:rsid w:val="00A82AA2"/>
    <w:rsid w:val="00AA1913"/>
    <w:rsid w:val="00AE5EA1"/>
    <w:rsid w:val="00B22637"/>
    <w:rsid w:val="00B83B56"/>
    <w:rsid w:val="00B8478A"/>
    <w:rsid w:val="00B96D59"/>
    <w:rsid w:val="00BA7488"/>
    <w:rsid w:val="00BB56E4"/>
    <w:rsid w:val="00BB6350"/>
    <w:rsid w:val="00C36635"/>
    <w:rsid w:val="00C449FC"/>
    <w:rsid w:val="00C50699"/>
    <w:rsid w:val="00C56BAF"/>
    <w:rsid w:val="00CD6C57"/>
    <w:rsid w:val="00CF1329"/>
    <w:rsid w:val="00D912C3"/>
    <w:rsid w:val="00E01B13"/>
    <w:rsid w:val="00E04380"/>
    <w:rsid w:val="00E102C2"/>
    <w:rsid w:val="00E304A5"/>
    <w:rsid w:val="00E32245"/>
    <w:rsid w:val="00E4494F"/>
    <w:rsid w:val="00E617BC"/>
    <w:rsid w:val="00E666C6"/>
    <w:rsid w:val="00E71C24"/>
    <w:rsid w:val="00ED0077"/>
    <w:rsid w:val="00EF4C82"/>
    <w:rsid w:val="00F3144D"/>
    <w:rsid w:val="00F51657"/>
    <w:rsid w:val="00F55FB2"/>
    <w:rsid w:val="00F726D8"/>
    <w:rsid w:val="00F7534E"/>
    <w:rsid w:val="00FC7C4F"/>
    <w:rsid w:val="00FD3CEA"/>
    <w:rsid w:val="00FF3974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6D24"/>
  <w15:chartTrackingRefBased/>
  <w15:docId w15:val="{5BEEC5B7-F95E-444D-9166-9F5941F5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000044"/>
    <w:pPr>
      <w:keepNext/>
      <w:numPr>
        <w:numId w:val="2"/>
      </w:numPr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00044"/>
    <w:rPr>
      <w:rFonts w:ascii="Times New Roman" w:eastAsia="Times New Roman" w:hAnsi="Times New Roman" w:cs="Times New Roman"/>
      <w:b/>
      <w:sz w:val="28"/>
      <w:szCs w:val="20"/>
      <w:lang w:val="en-AU" w:eastAsia="ar-SA"/>
    </w:rPr>
  </w:style>
  <w:style w:type="paragraph" w:styleId="Tijeloteksta">
    <w:name w:val="Body Text"/>
    <w:basedOn w:val="Normal"/>
    <w:link w:val="TijelotekstaChar"/>
    <w:unhideWhenUsed/>
    <w:rsid w:val="00000044"/>
    <w:pPr>
      <w:spacing w:line="360" w:lineRule="auto"/>
      <w:jc w:val="both"/>
    </w:pPr>
    <w:rPr>
      <w:bCs/>
      <w:sz w:val="22"/>
    </w:rPr>
  </w:style>
  <w:style w:type="character" w:customStyle="1" w:styleId="TijelotekstaChar">
    <w:name w:val="Tijelo teksta Char"/>
    <w:basedOn w:val="Zadanifontodlomka"/>
    <w:link w:val="Tijeloteksta"/>
    <w:rsid w:val="00000044"/>
    <w:rPr>
      <w:rFonts w:ascii="Times New Roman" w:eastAsia="Times New Roman" w:hAnsi="Times New Roman" w:cs="Times New Roman"/>
      <w:bCs/>
      <w:szCs w:val="20"/>
      <w:lang w:val="en-AU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34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4DD"/>
    <w:rPr>
      <w:rFonts w:ascii="Segoe UI" w:eastAsia="Times New Roman" w:hAnsi="Segoe UI" w:cs="Segoe UI"/>
      <w:sz w:val="18"/>
      <w:szCs w:val="18"/>
      <w:lang w:val="en-AU" w:eastAsia="ar-SA"/>
    </w:rPr>
  </w:style>
  <w:style w:type="paragraph" w:styleId="Odlomakpopisa">
    <w:name w:val="List Paragraph"/>
    <w:basedOn w:val="Normal"/>
    <w:uiPriority w:val="34"/>
    <w:qFormat/>
    <w:rsid w:val="000A5D18"/>
    <w:pPr>
      <w:ind w:left="720"/>
      <w:contextualSpacing/>
    </w:pPr>
  </w:style>
  <w:style w:type="paragraph" w:styleId="Bezproreda">
    <w:name w:val="No Spacing"/>
    <w:uiPriority w:val="1"/>
    <w:qFormat/>
    <w:rsid w:val="000F40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styleId="Hiperveza">
    <w:name w:val="Hyperlink"/>
    <w:basedOn w:val="Zadanifontodlomka"/>
    <w:uiPriority w:val="99"/>
    <w:unhideWhenUsed/>
    <w:rsid w:val="00260A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60A8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3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8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477" TargetMode="External"/><Relationship Id="rId12" Type="http://schemas.openxmlformats.org/officeDocument/2006/relationships/hyperlink" Target="https://www.zakon.hr/cms.htm?id=578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zakon.hr/cms.htm?id=524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0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D654-64F3-4D5B-8BEE-33FAC5D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5</cp:revision>
  <cp:lastPrinted>2025-11-05T11:17:00Z</cp:lastPrinted>
  <dcterms:created xsi:type="dcterms:W3CDTF">2025-11-14T08:04:00Z</dcterms:created>
  <dcterms:modified xsi:type="dcterms:W3CDTF">2025-11-21T13:38:00Z</dcterms:modified>
</cp:coreProperties>
</file>