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36BC" w14:textId="6F88D4DF" w:rsidR="00924C93" w:rsidRPr="00264AF0" w:rsidRDefault="0080054F" w:rsidP="00924C93">
      <w:pPr>
        <w:pStyle w:val="SubTitle2"/>
        <w:rPr>
          <w:noProof/>
          <w:sz w:val="22"/>
          <w:szCs w:val="22"/>
          <w:lang w:val="hr-HR"/>
        </w:rPr>
      </w:pPr>
      <w:r w:rsidRPr="00264AF0">
        <w:rPr>
          <w:noProof/>
          <w:lang w:val="hr-HR" w:eastAsia="hr-HR"/>
        </w:rPr>
        <w:drawing>
          <wp:anchor distT="0" distB="0" distL="114300" distR="114300" simplePos="0" relativeHeight="251659264" behindDoc="0" locked="0" layoutInCell="1" allowOverlap="1" wp14:anchorId="050837FB" wp14:editId="698E15A9">
            <wp:simplePos x="0" y="0"/>
            <wp:positionH relativeFrom="column">
              <wp:posOffset>679450</wp:posOffset>
            </wp:positionH>
            <wp:positionV relativeFrom="paragraph">
              <wp:posOffset>281940</wp:posOffset>
            </wp:positionV>
            <wp:extent cx="323215" cy="422910"/>
            <wp:effectExtent l="0" t="0" r="635" b="0"/>
            <wp:wrapTopAndBottom/>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21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58F29" w14:textId="21B9CA0B" w:rsidR="00924C93" w:rsidRPr="00264AF0" w:rsidRDefault="00924C93" w:rsidP="00924C93">
      <w:pPr>
        <w:rPr>
          <w:rFonts w:eastAsia="Arial Unicode MS"/>
          <w:b/>
          <w:snapToGrid/>
          <w:sz w:val="22"/>
          <w:lang w:val="hr-HR" w:eastAsia="hr-HR"/>
        </w:rPr>
      </w:pPr>
      <w:r w:rsidRPr="00264AF0">
        <w:rPr>
          <w:b/>
          <w:snapToGrid/>
          <w:sz w:val="22"/>
          <w:lang w:val="hr-HR" w:eastAsia="hr-HR"/>
        </w:rPr>
        <w:t>REPUBLIKA HRVATSKA</w:t>
      </w:r>
    </w:p>
    <w:p w14:paraId="3701C89A" w14:textId="77777777" w:rsidR="00924C93" w:rsidRPr="00264AF0" w:rsidRDefault="00924C93" w:rsidP="00924C93">
      <w:pPr>
        <w:keepNext/>
        <w:tabs>
          <w:tab w:val="left" w:pos="8505"/>
        </w:tabs>
        <w:jc w:val="both"/>
        <w:outlineLvl w:val="0"/>
        <w:rPr>
          <w:rFonts w:eastAsia="Arial Unicode MS"/>
          <w:b/>
          <w:snapToGrid/>
          <w:sz w:val="22"/>
          <w:szCs w:val="22"/>
          <w:lang w:val="hr-HR" w:eastAsia="hr-HR"/>
        </w:rPr>
      </w:pPr>
      <w:r w:rsidRPr="00264AF0">
        <w:rPr>
          <w:b/>
          <w:snapToGrid/>
          <w:sz w:val="22"/>
          <w:szCs w:val="22"/>
          <w:lang w:val="hr-HR" w:eastAsia="hr-HR"/>
        </w:rPr>
        <w:t>VARAŽDINSKA ŽUPANIJA</w:t>
      </w:r>
    </w:p>
    <w:p w14:paraId="5A7988F8" w14:textId="77777777" w:rsidR="00924C93" w:rsidRPr="00264AF0" w:rsidRDefault="00924C93" w:rsidP="00924C93">
      <w:pPr>
        <w:keepNext/>
        <w:keepLines/>
        <w:spacing w:before="40"/>
        <w:outlineLvl w:val="4"/>
        <w:rPr>
          <w:rFonts w:eastAsia="Arial Unicode MS"/>
          <w:b/>
          <w:snapToGrid/>
          <w:sz w:val="22"/>
          <w:szCs w:val="22"/>
          <w:lang w:val="hr-HR" w:eastAsia="hr-HR"/>
        </w:rPr>
      </w:pPr>
      <w:r w:rsidRPr="00264AF0">
        <w:rPr>
          <w:b/>
          <w:bCs/>
          <w:snapToGrid/>
          <w:sz w:val="22"/>
          <w:szCs w:val="22"/>
          <w:lang w:val="hr-HR" w:eastAsia="hr-HR"/>
        </w:rPr>
        <w:t>OPĆINA TRNOVEC BARTOLOVEČKI</w:t>
      </w:r>
    </w:p>
    <w:p w14:paraId="038887CF" w14:textId="77777777" w:rsidR="00924C93" w:rsidRPr="00264AF0" w:rsidRDefault="00924C93" w:rsidP="00924C93">
      <w:pPr>
        <w:pStyle w:val="SubTitle2"/>
        <w:rPr>
          <w:noProof/>
          <w:sz w:val="22"/>
          <w:szCs w:val="22"/>
          <w:lang w:val="hr-HR"/>
        </w:rPr>
      </w:pPr>
    </w:p>
    <w:p w14:paraId="27CED163" w14:textId="77777777" w:rsidR="00924C93" w:rsidRPr="00264AF0" w:rsidRDefault="00924C93" w:rsidP="00924C93">
      <w:pPr>
        <w:pStyle w:val="SubTitle2"/>
        <w:rPr>
          <w:noProof/>
          <w:sz w:val="22"/>
          <w:szCs w:val="22"/>
          <w:lang w:val="hr-HR"/>
        </w:rPr>
      </w:pPr>
    </w:p>
    <w:p w14:paraId="44439DDA" w14:textId="77777777" w:rsidR="00924C93" w:rsidRPr="00264AF0" w:rsidRDefault="00924C93" w:rsidP="00924C93">
      <w:pPr>
        <w:pStyle w:val="SubTitle2"/>
        <w:rPr>
          <w:noProof/>
          <w:sz w:val="22"/>
          <w:szCs w:val="22"/>
          <w:lang w:val="hr-HR"/>
        </w:rPr>
      </w:pPr>
    </w:p>
    <w:p w14:paraId="710B9AB2" w14:textId="77777777" w:rsidR="00924C93" w:rsidRPr="00264AF0" w:rsidRDefault="00924C93" w:rsidP="00924C93">
      <w:pPr>
        <w:pStyle w:val="SubTitle2"/>
        <w:rPr>
          <w:noProof/>
          <w:sz w:val="22"/>
          <w:szCs w:val="22"/>
          <w:lang w:val="hr-HR"/>
        </w:rPr>
      </w:pPr>
    </w:p>
    <w:p w14:paraId="653A8B15" w14:textId="77777777" w:rsidR="00924C93" w:rsidRPr="00264AF0" w:rsidRDefault="00924C93" w:rsidP="00924C93">
      <w:pPr>
        <w:pStyle w:val="SubTitle2"/>
        <w:rPr>
          <w:noProof/>
          <w:sz w:val="22"/>
          <w:szCs w:val="22"/>
          <w:lang w:val="hr-HR"/>
        </w:rPr>
      </w:pPr>
    </w:p>
    <w:p w14:paraId="4D315C88" w14:textId="77777777" w:rsidR="006B1F94" w:rsidRDefault="00924C93" w:rsidP="00924C93">
      <w:pPr>
        <w:spacing w:after="240"/>
        <w:jc w:val="center"/>
        <w:rPr>
          <w:b/>
          <w:snapToGrid/>
          <w:sz w:val="22"/>
          <w:szCs w:val="22"/>
          <w:lang w:val="hr-HR" w:eastAsia="ar-SA"/>
        </w:rPr>
      </w:pPr>
      <w:r w:rsidRPr="00264AF0">
        <w:rPr>
          <w:b/>
          <w:snapToGrid/>
          <w:sz w:val="22"/>
          <w:szCs w:val="22"/>
          <w:lang w:val="hr-HR" w:eastAsia="ar-SA"/>
        </w:rPr>
        <w:t xml:space="preserve">JAVNI POZIV ZA </w:t>
      </w:r>
      <w:r w:rsidR="0080054F">
        <w:rPr>
          <w:b/>
          <w:snapToGrid/>
          <w:sz w:val="22"/>
          <w:szCs w:val="22"/>
          <w:lang w:val="hr-HR" w:eastAsia="ar-SA"/>
        </w:rPr>
        <w:t xml:space="preserve">PREDLAGANJE JAVNIH POTREBA </w:t>
      </w:r>
      <w:r w:rsidR="00A55C4F">
        <w:rPr>
          <w:b/>
          <w:snapToGrid/>
          <w:sz w:val="22"/>
          <w:szCs w:val="22"/>
          <w:lang w:val="hr-HR" w:eastAsia="ar-SA"/>
        </w:rPr>
        <w:t>U KULTURI</w:t>
      </w:r>
      <w:r w:rsidRPr="00264AF0">
        <w:rPr>
          <w:b/>
          <w:snapToGrid/>
          <w:sz w:val="22"/>
          <w:szCs w:val="22"/>
          <w:lang w:val="hr-HR" w:eastAsia="ar-SA"/>
        </w:rPr>
        <w:t xml:space="preserve"> </w:t>
      </w:r>
    </w:p>
    <w:p w14:paraId="3D2CDBEA" w14:textId="08153BC9" w:rsidR="00924C93" w:rsidRPr="00264AF0" w:rsidRDefault="00924C93" w:rsidP="00924C93">
      <w:pPr>
        <w:spacing w:after="240"/>
        <w:jc w:val="center"/>
        <w:rPr>
          <w:b/>
          <w:snapToGrid/>
          <w:sz w:val="22"/>
          <w:szCs w:val="22"/>
          <w:lang w:val="hr-HR" w:eastAsia="ar-SA"/>
        </w:rPr>
      </w:pPr>
      <w:r w:rsidRPr="00264AF0">
        <w:rPr>
          <w:b/>
          <w:snapToGrid/>
          <w:sz w:val="22"/>
          <w:szCs w:val="22"/>
          <w:lang w:val="hr-HR" w:eastAsia="ar-SA"/>
        </w:rPr>
        <w:t>NA PODRUČJU OPĆINE TRNOVEC BARTOLOVEČKI U 20</w:t>
      </w:r>
      <w:r w:rsidR="00F901CE" w:rsidRPr="00264AF0">
        <w:rPr>
          <w:b/>
          <w:snapToGrid/>
          <w:sz w:val="22"/>
          <w:szCs w:val="22"/>
          <w:lang w:val="hr-HR" w:eastAsia="ar-SA"/>
        </w:rPr>
        <w:t>2</w:t>
      </w:r>
      <w:r w:rsidR="006B1F94">
        <w:rPr>
          <w:b/>
          <w:snapToGrid/>
          <w:sz w:val="22"/>
          <w:szCs w:val="22"/>
          <w:lang w:val="hr-HR" w:eastAsia="ar-SA"/>
        </w:rPr>
        <w:t>6</w:t>
      </w:r>
      <w:r w:rsidRPr="00264AF0">
        <w:rPr>
          <w:b/>
          <w:snapToGrid/>
          <w:sz w:val="22"/>
          <w:szCs w:val="22"/>
          <w:lang w:val="hr-HR" w:eastAsia="ar-SA"/>
        </w:rPr>
        <w:t>. GODINI</w:t>
      </w:r>
    </w:p>
    <w:p w14:paraId="7CFD7A4B" w14:textId="77777777" w:rsidR="00924C93" w:rsidRPr="00264AF0" w:rsidRDefault="00924C93" w:rsidP="00924C93">
      <w:pPr>
        <w:pStyle w:val="SubTitle2"/>
        <w:jc w:val="left"/>
        <w:rPr>
          <w:noProof/>
          <w:sz w:val="22"/>
          <w:szCs w:val="22"/>
          <w:lang w:val="hr-HR"/>
        </w:rPr>
      </w:pPr>
    </w:p>
    <w:p w14:paraId="23498ABB" w14:textId="277934BD" w:rsidR="00924C93" w:rsidRPr="00264AF0" w:rsidRDefault="00924C93" w:rsidP="00924C93">
      <w:pPr>
        <w:pStyle w:val="SubTitle1"/>
        <w:rPr>
          <w:b w:val="0"/>
          <w:noProof/>
          <w:color w:val="FF0000"/>
          <w:sz w:val="22"/>
          <w:szCs w:val="22"/>
          <w:lang w:val="hr-HR"/>
        </w:rPr>
      </w:pPr>
      <w:r w:rsidRPr="00264AF0">
        <w:rPr>
          <w:b w:val="0"/>
          <w:noProof/>
          <w:color w:val="2F5496" w:themeColor="accent1" w:themeShade="BF"/>
          <w:sz w:val="28"/>
          <w:szCs w:val="22"/>
          <w:lang w:val="hr-HR"/>
        </w:rPr>
        <w:t>Upute za pr</w:t>
      </w:r>
      <w:r w:rsidR="00A3080F">
        <w:rPr>
          <w:b w:val="0"/>
          <w:noProof/>
          <w:color w:val="2F5496" w:themeColor="accent1" w:themeShade="BF"/>
          <w:sz w:val="28"/>
          <w:szCs w:val="22"/>
          <w:lang w:val="hr-HR"/>
        </w:rPr>
        <w:t>edlagatelje</w:t>
      </w:r>
      <w:r w:rsidRPr="00264AF0">
        <w:rPr>
          <w:b w:val="0"/>
          <w:noProof/>
          <w:color w:val="FF0000"/>
          <w:sz w:val="22"/>
          <w:szCs w:val="22"/>
          <w:lang w:val="hr-HR"/>
        </w:rPr>
        <w:br/>
      </w:r>
    </w:p>
    <w:p w14:paraId="575BE898" w14:textId="77777777" w:rsidR="00924C93" w:rsidRPr="00264AF0" w:rsidRDefault="00924C93" w:rsidP="00924C93">
      <w:pPr>
        <w:pStyle w:val="SubTitle2"/>
        <w:rPr>
          <w:b w:val="0"/>
          <w:noProof/>
          <w:color w:val="FF0000"/>
          <w:sz w:val="22"/>
          <w:szCs w:val="22"/>
          <w:lang w:val="hr-HR"/>
        </w:rPr>
      </w:pPr>
    </w:p>
    <w:p w14:paraId="7BF7060D" w14:textId="1CD1F601" w:rsidR="00924C93" w:rsidRPr="00264AF0" w:rsidRDefault="00924C93" w:rsidP="00924C93">
      <w:pPr>
        <w:pStyle w:val="SubTitle1"/>
        <w:rPr>
          <w:b w:val="0"/>
          <w:noProof/>
          <w:color w:val="FF0000"/>
          <w:sz w:val="22"/>
          <w:szCs w:val="22"/>
          <w:lang w:val="hr-HR"/>
        </w:rPr>
      </w:pPr>
      <w:r w:rsidRPr="00264AF0">
        <w:rPr>
          <w:b w:val="0"/>
          <w:noProof/>
          <w:color w:val="FF0000"/>
          <w:sz w:val="22"/>
          <w:szCs w:val="22"/>
          <w:lang w:val="hr-HR"/>
        </w:rPr>
        <w:t xml:space="preserve">Datum objave Javnog </w:t>
      </w:r>
      <w:r w:rsidR="007519BF" w:rsidRPr="00264AF0">
        <w:rPr>
          <w:b w:val="0"/>
          <w:noProof/>
          <w:color w:val="FF0000"/>
          <w:sz w:val="22"/>
          <w:szCs w:val="22"/>
          <w:lang w:val="hr-HR"/>
        </w:rPr>
        <w:t>poziva</w:t>
      </w:r>
      <w:r w:rsidRPr="00264AF0">
        <w:rPr>
          <w:b w:val="0"/>
          <w:noProof/>
          <w:color w:val="FF0000"/>
          <w:sz w:val="22"/>
          <w:szCs w:val="22"/>
          <w:lang w:val="hr-HR"/>
        </w:rPr>
        <w:t xml:space="preserve">: </w:t>
      </w:r>
      <w:r w:rsidR="00340BEB" w:rsidRPr="00FA5BAE">
        <w:rPr>
          <w:bCs/>
          <w:noProof/>
          <w:color w:val="FF0000"/>
          <w:sz w:val="22"/>
          <w:szCs w:val="22"/>
          <w:lang w:val="hr-HR"/>
        </w:rPr>
        <w:t>2</w:t>
      </w:r>
      <w:r w:rsidR="006B1F94" w:rsidRPr="00FA5BAE">
        <w:rPr>
          <w:bCs/>
          <w:noProof/>
          <w:color w:val="FF0000"/>
          <w:sz w:val="22"/>
          <w:szCs w:val="22"/>
          <w:lang w:val="hr-HR"/>
        </w:rPr>
        <w:t>7</w:t>
      </w:r>
      <w:r w:rsidRPr="00FA5BAE">
        <w:rPr>
          <w:bCs/>
          <w:noProof/>
          <w:color w:val="FF0000"/>
          <w:sz w:val="22"/>
          <w:szCs w:val="22"/>
          <w:lang w:val="hr-HR"/>
        </w:rPr>
        <w:t>.</w:t>
      </w:r>
      <w:r w:rsidR="006B1F94" w:rsidRPr="00FA5BAE">
        <w:rPr>
          <w:bCs/>
          <w:noProof/>
          <w:color w:val="FF0000"/>
          <w:sz w:val="22"/>
          <w:szCs w:val="22"/>
          <w:lang w:val="hr-HR"/>
        </w:rPr>
        <w:t>10</w:t>
      </w:r>
      <w:r w:rsidRPr="00FA5BAE">
        <w:rPr>
          <w:bCs/>
          <w:noProof/>
          <w:color w:val="FF0000"/>
          <w:sz w:val="22"/>
          <w:szCs w:val="22"/>
          <w:lang w:val="hr-HR"/>
        </w:rPr>
        <w:t>.20</w:t>
      </w:r>
      <w:r w:rsidR="00F901CE" w:rsidRPr="00FA5BAE">
        <w:rPr>
          <w:bCs/>
          <w:noProof/>
          <w:color w:val="FF0000"/>
          <w:sz w:val="22"/>
          <w:szCs w:val="22"/>
          <w:lang w:val="hr-HR"/>
        </w:rPr>
        <w:t>2</w:t>
      </w:r>
      <w:r w:rsidR="00340BEB" w:rsidRPr="00FA5BAE">
        <w:rPr>
          <w:bCs/>
          <w:noProof/>
          <w:color w:val="FF0000"/>
          <w:sz w:val="22"/>
          <w:szCs w:val="22"/>
          <w:lang w:val="hr-HR"/>
        </w:rPr>
        <w:t>5</w:t>
      </w:r>
      <w:r w:rsidRPr="00FA5BAE">
        <w:rPr>
          <w:bCs/>
          <w:noProof/>
          <w:color w:val="FF0000"/>
          <w:sz w:val="22"/>
          <w:szCs w:val="22"/>
          <w:lang w:val="hr-HR"/>
        </w:rPr>
        <w:t>.</w:t>
      </w:r>
      <w:r w:rsidRPr="00264AF0">
        <w:rPr>
          <w:b w:val="0"/>
          <w:noProof/>
          <w:color w:val="FF0000"/>
          <w:sz w:val="22"/>
          <w:szCs w:val="22"/>
          <w:lang w:val="hr-HR"/>
        </w:rPr>
        <w:t xml:space="preserve"> </w:t>
      </w:r>
    </w:p>
    <w:p w14:paraId="4EB02412" w14:textId="1D50D742" w:rsidR="00924C93" w:rsidRPr="00FA5BAE" w:rsidRDefault="00924C93" w:rsidP="00924C93">
      <w:pPr>
        <w:pStyle w:val="SubTitle2"/>
        <w:rPr>
          <w:bCs/>
          <w:noProof/>
          <w:color w:val="FF0000"/>
          <w:sz w:val="22"/>
          <w:szCs w:val="22"/>
          <w:lang w:val="hr-HR"/>
        </w:rPr>
      </w:pPr>
      <w:r w:rsidRPr="00264AF0">
        <w:rPr>
          <w:b w:val="0"/>
          <w:noProof/>
          <w:color w:val="FF0000"/>
          <w:sz w:val="22"/>
          <w:szCs w:val="22"/>
          <w:lang w:val="hr-HR"/>
        </w:rPr>
        <w:t xml:space="preserve">Rok za dostavu prijava: </w:t>
      </w:r>
      <w:r w:rsidR="006B1F94" w:rsidRPr="00FA5BAE">
        <w:rPr>
          <w:bCs/>
          <w:noProof/>
          <w:color w:val="FF0000"/>
          <w:sz w:val="22"/>
          <w:szCs w:val="22"/>
          <w:lang w:val="hr-HR"/>
        </w:rPr>
        <w:t>27</w:t>
      </w:r>
      <w:r w:rsidRPr="00FA5BAE">
        <w:rPr>
          <w:bCs/>
          <w:noProof/>
          <w:color w:val="FF0000"/>
          <w:sz w:val="22"/>
          <w:szCs w:val="22"/>
          <w:lang w:val="hr-HR"/>
        </w:rPr>
        <w:t>.</w:t>
      </w:r>
      <w:r w:rsidR="006B1F94" w:rsidRPr="00FA5BAE">
        <w:rPr>
          <w:bCs/>
          <w:noProof/>
          <w:color w:val="FF0000"/>
          <w:sz w:val="22"/>
          <w:szCs w:val="22"/>
          <w:lang w:val="hr-HR"/>
        </w:rPr>
        <w:t>11</w:t>
      </w:r>
      <w:r w:rsidRPr="00FA5BAE">
        <w:rPr>
          <w:bCs/>
          <w:noProof/>
          <w:color w:val="FF0000"/>
          <w:sz w:val="22"/>
          <w:szCs w:val="22"/>
          <w:lang w:val="hr-HR"/>
        </w:rPr>
        <w:t>.20</w:t>
      </w:r>
      <w:r w:rsidR="00F901CE" w:rsidRPr="00FA5BAE">
        <w:rPr>
          <w:bCs/>
          <w:noProof/>
          <w:color w:val="FF0000"/>
          <w:sz w:val="22"/>
          <w:szCs w:val="22"/>
          <w:lang w:val="hr-HR"/>
        </w:rPr>
        <w:t>2</w:t>
      </w:r>
      <w:r w:rsidR="00340BEB" w:rsidRPr="00FA5BAE">
        <w:rPr>
          <w:bCs/>
          <w:noProof/>
          <w:color w:val="FF0000"/>
          <w:sz w:val="22"/>
          <w:szCs w:val="22"/>
          <w:lang w:val="hr-HR"/>
        </w:rPr>
        <w:t>5</w:t>
      </w:r>
      <w:r w:rsidRPr="00FA5BAE">
        <w:rPr>
          <w:bCs/>
          <w:noProof/>
          <w:color w:val="FF0000"/>
          <w:sz w:val="22"/>
          <w:szCs w:val="22"/>
          <w:lang w:val="hr-HR"/>
        </w:rPr>
        <w:t>.</w:t>
      </w:r>
      <w:r w:rsidR="00FA5BAE">
        <w:rPr>
          <w:bCs/>
          <w:noProof/>
          <w:color w:val="FF0000"/>
          <w:sz w:val="22"/>
          <w:szCs w:val="22"/>
          <w:lang w:val="hr-HR"/>
        </w:rPr>
        <w:t xml:space="preserve"> do 10:00 sati</w:t>
      </w:r>
    </w:p>
    <w:p w14:paraId="5664B069" w14:textId="77777777" w:rsidR="00924C93" w:rsidRPr="00264AF0" w:rsidRDefault="00924C93">
      <w:pPr>
        <w:spacing w:after="160" w:line="259" w:lineRule="auto"/>
        <w:rPr>
          <w:lang w:val="hr-HR"/>
        </w:rPr>
      </w:pPr>
      <w:r w:rsidRPr="00264AF0">
        <w:rPr>
          <w:lang w:val="hr-HR"/>
        </w:rPr>
        <w:br w:type="page"/>
      </w:r>
    </w:p>
    <w:p w14:paraId="6FD09F3B" w14:textId="09C8BFE2" w:rsidR="00924C93" w:rsidRPr="00264AF0" w:rsidRDefault="00924C93" w:rsidP="00667D9F">
      <w:pPr>
        <w:pStyle w:val="Guidelines1"/>
        <w:spacing w:after="0"/>
        <w:outlineLvl w:val="0"/>
        <w:rPr>
          <w:rFonts w:ascii="Times New Roman" w:hAnsi="Times New Roman"/>
          <w:noProof/>
          <w:szCs w:val="22"/>
          <w:lang w:val="hr-HR"/>
        </w:rPr>
      </w:pPr>
      <w:bookmarkStart w:id="0" w:name="_Toc419712050"/>
      <w:r w:rsidRPr="00264AF0">
        <w:rPr>
          <w:rFonts w:ascii="Times New Roman" w:hAnsi="Times New Roman"/>
          <w:noProof/>
          <w:szCs w:val="22"/>
          <w:lang w:val="hr-HR"/>
        </w:rPr>
        <w:lastRenderedPageBreak/>
        <w:t>1.</w:t>
      </w:r>
      <w:r w:rsidRPr="00264AF0">
        <w:rPr>
          <w:rFonts w:ascii="Times New Roman" w:hAnsi="Times New Roman"/>
          <w:noProof/>
          <w:szCs w:val="22"/>
          <w:lang w:val="hr-HR"/>
        </w:rPr>
        <w:tab/>
      </w:r>
      <w:bookmarkEnd w:id="0"/>
      <w:r w:rsidR="006B1F94">
        <w:rPr>
          <w:rFonts w:ascii="Times New Roman" w:hAnsi="Times New Roman"/>
          <w:noProof/>
          <w:szCs w:val="22"/>
          <w:lang w:val="hr-HR"/>
        </w:rPr>
        <w:t xml:space="preserve">PRIORITETI I </w:t>
      </w:r>
      <w:r w:rsidR="00667D9F" w:rsidRPr="00264AF0">
        <w:rPr>
          <w:rFonts w:ascii="Times New Roman" w:hAnsi="Times New Roman"/>
          <w:noProof/>
          <w:szCs w:val="22"/>
          <w:lang w:val="hr-HR"/>
        </w:rPr>
        <w:t>CILJEVI JAVNOG POZIVA</w:t>
      </w:r>
    </w:p>
    <w:p w14:paraId="31799AA3" w14:textId="77777777" w:rsidR="00667D9F" w:rsidRPr="00264AF0" w:rsidRDefault="00924C93" w:rsidP="00924C93">
      <w:pPr>
        <w:jc w:val="both"/>
        <w:rPr>
          <w:sz w:val="14"/>
          <w:lang w:val="hr-HR"/>
        </w:rPr>
      </w:pPr>
      <w:r w:rsidRPr="00264AF0">
        <w:rPr>
          <w:lang w:val="hr-HR"/>
        </w:rPr>
        <w:tab/>
      </w:r>
    </w:p>
    <w:p w14:paraId="3C98CAAF" w14:textId="024B15DD" w:rsidR="006B1F94" w:rsidRPr="006B1F94" w:rsidRDefault="006B1F94" w:rsidP="006B1F94">
      <w:pPr>
        <w:jc w:val="both"/>
        <w:rPr>
          <w:sz w:val="22"/>
          <w:lang w:val="hr-HR"/>
        </w:rPr>
      </w:pPr>
      <w:r w:rsidRPr="006B1F94">
        <w:rPr>
          <w:sz w:val="22"/>
          <w:lang w:val="hr-HR"/>
        </w:rPr>
        <w:t xml:space="preserve">Prioriteti programa javnih potreba u kulturi Općine Trnovec Bartolovečki odnose se na očuvanje običajne i tradicijske kulture, očuvanje kulturne baštine i tradicionalnih kulturnih manifestacija. </w:t>
      </w:r>
    </w:p>
    <w:p w14:paraId="04192DBB" w14:textId="4CA4751D" w:rsidR="00924C93" w:rsidRDefault="006B1F94" w:rsidP="006B1F94">
      <w:pPr>
        <w:jc w:val="both"/>
        <w:rPr>
          <w:sz w:val="22"/>
          <w:lang w:val="hr-HR"/>
        </w:rPr>
      </w:pPr>
      <w:r w:rsidRPr="006B1F94">
        <w:rPr>
          <w:sz w:val="22"/>
          <w:lang w:val="hr-HR"/>
        </w:rPr>
        <w:t>Cilj programa javnih potreba u kulturi jest podrška programima i projektima koji se ističu kvalitetom, stručnošću, kontinuitetom, značajem i prepoznatljivošću na području Općine Trnovec Bartolovečki.</w:t>
      </w:r>
    </w:p>
    <w:p w14:paraId="60A05789" w14:textId="77777777" w:rsidR="006B1F94" w:rsidRPr="00264AF0" w:rsidRDefault="006B1F94" w:rsidP="006B1F94">
      <w:pPr>
        <w:jc w:val="both"/>
        <w:rPr>
          <w:sz w:val="22"/>
          <w:lang w:val="hr-HR"/>
        </w:rPr>
      </w:pPr>
    </w:p>
    <w:p w14:paraId="5FEAE7AC" w14:textId="165DCCEA" w:rsidR="00B15FED" w:rsidRDefault="00667D9F" w:rsidP="00924C93">
      <w:pPr>
        <w:pStyle w:val="Default"/>
        <w:jc w:val="both"/>
        <w:rPr>
          <w:rFonts w:ascii="Times New Roman" w:hAnsi="Times New Roman" w:cs="Times New Roman"/>
          <w:b/>
          <w:bCs/>
          <w:sz w:val="22"/>
          <w:szCs w:val="22"/>
        </w:rPr>
      </w:pPr>
      <w:r w:rsidRPr="00055EE7">
        <w:rPr>
          <w:rFonts w:ascii="Times New Roman" w:hAnsi="Times New Roman" w:cs="Times New Roman"/>
          <w:b/>
          <w:sz w:val="22"/>
          <w:szCs w:val="22"/>
        </w:rPr>
        <w:t>2.</w:t>
      </w:r>
      <w:r w:rsidRPr="00055EE7">
        <w:rPr>
          <w:sz w:val="22"/>
          <w:szCs w:val="22"/>
        </w:rPr>
        <w:t xml:space="preserve"> </w:t>
      </w:r>
      <w:r w:rsidR="00B15FED" w:rsidRPr="00B15FED">
        <w:rPr>
          <w:rFonts w:ascii="Times New Roman" w:hAnsi="Times New Roman" w:cs="Times New Roman"/>
          <w:b/>
          <w:bCs/>
          <w:sz w:val="22"/>
          <w:szCs w:val="22"/>
        </w:rPr>
        <w:t>OSIGURANJE SREDSTAVA</w:t>
      </w:r>
    </w:p>
    <w:p w14:paraId="046BF566" w14:textId="77777777" w:rsidR="00B15FED" w:rsidRPr="00B15FED" w:rsidRDefault="00B15FED" w:rsidP="00924C93">
      <w:pPr>
        <w:pStyle w:val="Default"/>
        <w:jc w:val="both"/>
        <w:rPr>
          <w:rFonts w:ascii="Times New Roman" w:hAnsi="Times New Roman" w:cs="Times New Roman"/>
          <w:sz w:val="12"/>
          <w:szCs w:val="12"/>
        </w:rPr>
      </w:pPr>
    </w:p>
    <w:p w14:paraId="4A34B14E" w14:textId="358A1B03" w:rsidR="00B15FED" w:rsidRDefault="00B15FED" w:rsidP="00924C93">
      <w:pPr>
        <w:pStyle w:val="Default"/>
        <w:jc w:val="both"/>
        <w:rPr>
          <w:rFonts w:ascii="Times New Roman" w:hAnsi="Times New Roman" w:cs="Times New Roman"/>
          <w:sz w:val="22"/>
          <w:szCs w:val="22"/>
        </w:rPr>
      </w:pPr>
      <w:r w:rsidRPr="00B15FED">
        <w:rPr>
          <w:rFonts w:ascii="Times New Roman" w:hAnsi="Times New Roman" w:cs="Times New Roman"/>
          <w:sz w:val="22"/>
          <w:szCs w:val="22"/>
        </w:rPr>
        <w:t>Ovim javnim pozivom</w:t>
      </w:r>
      <w:r>
        <w:rPr>
          <w:rFonts w:ascii="Times New Roman" w:hAnsi="Times New Roman" w:cs="Times New Roman"/>
          <w:sz w:val="22"/>
          <w:szCs w:val="22"/>
        </w:rPr>
        <w:t xml:space="preserve"> dodjeljuju se financijska sredstva za programe i projekte od značaja za očuvanje i razvoj kulture Općine Trnovec Bartolovečki u okviru raspoloživih sredstava proračuna za 2026. godinu.</w:t>
      </w:r>
    </w:p>
    <w:p w14:paraId="57FCDDAC" w14:textId="212C6DB7" w:rsidR="00B15FED" w:rsidRDefault="00BA1B0F" w:rsidP="00924C93">
      <w:pPr>
        <w:pStyle w:val="Default"/>
        <w:jc w:val="both"/>
      </w:pPr>
      <w:r>
        <w:rPr>
          <w:rFonts w:ascii="Times New Roman" w:hAnsi="Times New Roman" w:cs="Times New Roman"/>
          <w:sz w:val="22"/>
          <w:szCs w:val="22"/>
        </w:rPr>
        <w:t>Sredstva za odobrene programe i projekte dodjeljuju se sukladno raspoloživosti financijskih sredstava iz proračuna Općine Trnovec Bartolovečki, što će biti definirano Ugovorom o dodjeli financijskih sredstava.</w:t>
      </w:r>
    </w:p>
    <w:p w14:paraId="5B630905" w14:textId="77777777" w:rsidR="00B15FED" w:rsidRDefault="00B15FED" w:rsidP="00924C93">
      <w:pPr>
        <w:pStyle w:val="Default"/>
        <w:jc w:val="both"/>
      </w:pPr>
    </w:p>
    <w:p w14:paraId="54FC02AC" w14:textId="3D559FDB" w:rsidR="00924C93" w:rsidRPr="00264AF0" w:rsidRDefault="00BA1B0F" w:rsidP="00924C93">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t>3. PRIHVATLJIVA PROGRAMSKA PODRUČJA, DJELATNOSTI I AKTIVNOSTI</w:t>
      </w:r>
      <w:r w:rsidR="00924C93" w:rsidRPr="00264AF0">
        <w:rPr>
          <w:rFonts w:ascii="Times New Roman" w:hAnsi="Times New Roman" w:cs="Times New Roman"/>
          <w:b/>
          <w:color w:val="auto"/>
          <w:sz w:val="22"/>
          <w:szCs w:val="22"/>
        </w:rPr>
        <w:t xml:space="preserve"> </w:t>
      </w:r>
    </w:p>
    <w:p w14:paraId="62FF72F9" w14:textId="77777777" w:rsidR="00924C93" w:rsidRPr="00264AF0" w:rsidRDefault="00924C93" w:rsidP="00924C93">
      <w:pPr>
        <w:pStyle w:val="Default"/>
        <w:jc w:val="both"/>
        <w:rPr>
          <w:rFonts w:ascii="Times New Roman" w:hAnsi="Times New Roman" w:cs="Times New Roman"/>
          <w:color w:val="auto"/>
          <w:sz w:val="22"/>
          <w:szCs w:val="22"/>
        </w:rPr>
      </w:pPr>
    </w:p>
    <w:p w14:paraId="736D4147" w14:textId="77777777" w:rsidR="00BA1B0F" w:rsidRPr="00BA1B0F" w:rsidRDefault="00BA1B0F" w:rsidP="00BA1B0F">
      <w:pPr>
        <w:jc w:val="both"/>
        <w:rPr>
          <w:b/>
          <w:snapToGrid/>
          <w:sz w:val="22"/>
          <w:szCs w:val="22"/>
          <w:lang w:val="hr-HR" w:eastAsia="hr-HR"/>
        </w:rPr>
      </w:pPr>
      <w:r w:rsidRPr="00BA1B0F">
        <w:rPr>
          <w:b/>
          <w:snapToGrid/>
          <w:sz w:val="22"/>
          <w:szCs w:val="22"/>
          <w:lang w:val="hr-HR" w:eastAsia="hr-HR"/>
        </w:rPr>
        <w:t>3.1. Prihvatljivi programi i projekti</w:t>
      </w:r>
    </w:p>
    <w:p w14:paraId="79074064" w14:textId="3A553F61" w:rsidR="00BA1B0F" w:rsidRPr="00BA1B0F" w:rsidRDefault="00BA1B0F" w:rsidP="00BA1B0F">
      <w:pPr>
        <w:jc w:val="both"/>
        <w:rPr>
          <w:bCs/>
          <w:snapToGrid/>
          <w:sz w:val="22"/>
          <w:szCs w:val="22"/>
          <w:lang w:val="hr-HR" w:eastAsia="hr-HR"/>
        </w:rPr>
      </w:pPr>
      <w:r w:rsidRPr="00BA1B0F">
        <w:rPr>
          <w:bCs/>
          <w:snapToGrid/>
          <w:sz w:val="22"/>
          <w:szCs w:val="22"/>
          <w:lang w:val="hr-HR" w:eastAsia="hr-HR"/>
        </w:rPr>
        <w:t xml:space="preserve">Javne potrebe u kulturi od interesa za opće dobro građana na području Općine Trnovec Bartolovečki obuhvaćaju slijedeće djelatnosti i područja: </w:t>
      </w:r>
    </w:p>
    <w:p w14:paraId="263E31AB" w14:textId="77777777" w:rsidR="00BA1B0F" w:rsidRPr="00BA1B0F" w:rsidRDefault="00BA1B0F" w:rsidP="00BA1B0F">
      <w:pPr>
        <w:autoSpaceDE w:val="0"/>
        <w:autoSpaceDN w:val="0"/>
        <w:adjustRightInd w:val="0"/>
        <w:jc w:val="both"/>
        <w:rPr>
          <w:snapToGrid/>
          <w:sz w:val="22"/>
          <w:szCs w:val="22"/>
          <w:lang w:val="hr-HR" w:eastAsia="hr-HR"/>
        </w:rPr>
      </w:pPr>
    </w:p>
    <w:p w14:paraId="3B0431FB" w14:textId="77777777" w:rsidR="00BA1B0F" w:rsidRPr="00BA1B0F" w:rsidRDefault="00BA1B0F" w:rsidP="00BA1B0F">
      <w:pPr>
        <w:autoSpaceDE w:val="0"/>
        <w:autoSpaceDN w:val="0"/>
        <w:adjustRightInd w:val="0"/>
        <w:jc w:val="both"/>
        <w:rPr>
          <w:b/>
          <w:snapToGrid/>
          <w:sz w:val="22"/>
          <w:szCs w:val="22"/>
          <w:lang w:val="hr-HR" w:eastAsia="hr-HR"/>
        </w:rPr>
      </w:pPr>
      <w:r w:rsidRPr="00BA1B0F">
        <w:rPr>
          <w:b/>
          <w:snapToGrid/>
          <w:sz w:val="22"/>
          <w:szCs w:val="22"/>
          <w:lang w:val="hr-HR" w:eastAsia="hr-HR"/>
        </w:rPr>
        <w:t>D1 – Kulturno-umjetničko stvaralaštvo</w:t>
      </w:r>
    </w:p>
    <w:p w14:paraId="2AFE4140" w14:textId="51EB2748" w:rsidR="00BA1B0F" w:rsidRPr="00BA1B0F" w:rsidRDefault="00BA1B0F" w:rsidP="00BA1B0F">
      <w:pPr>
        <w:autoSpaceDE w:val="0"/>
        <w:autoSpaceDN w:val="0"/>
        <w:adjustRightInd w:val="0"/>
        <w:jc w:val="both"/>
        <w:rPr>
          <w:bCs/>
          <w:snapToGrid/>
          <w:sz w:val="22"/>
          <w:szCs w:val="22"/>
          <w:lang w:val="hr-HR" w:eastAsia="hr-HR"/>
        </w:rPr>
      </w:pPr>
      <w:r w:rsidRPr="00BA1B0F">
        <w:rPr>
          <w:b/>
          <w:snapToGrid/>
          <w:sz w:val="22"/>
          <w:szCs w:val="22"/>
          <w:lang w:val="hr-HR" w:eastAsia="hr-HR"/>
        </w:rPr>
        <w:t>a) dramska i plesna umjetnost</w:t>
      </w:r>
      <w:r w:rsidR="00A76344">
        <w:rPr>
          <w:b/>
          <w:snapToGrid/>
          <w:sz w:val="22"/>
          <w:szCs w:val="22"/>
          <w:lang w:val="hr-HR" w:eastAsia="hr-HR"/>
        </w:rPr>
        <w:t xml:space="preserve">: </w:t>
      </w:r>
      <w:r w:rsidR="00A76344">
        <w:rPr>
          <w:bCs/>
          <w:snapToGrid/>
          <w:sz w:val="22"/>
          <w:szCs w:val="22"/>
          <w:lang w:val="hr-HR" w:eastAsia="hr-HR"/>
        </w:rPr>
        <w:t>premijere dramskih predstava, dramsko stvaralaštvo na kajkavskom jeziku, predstave za djecu i mlade, suvremeni kazališni i plesni programi, kazališni i plesni amaterizam</w:t>
      </w:r>
    </w:p>
    <w:p w14:paraId="771A10A2" w14:textId="3346DA09" w:rsidR="00BA1B0F" w:rsidRPr="00BA1B0F" w:rsidRDefault="00BA1B0F" w:rsidP="00BA1B0F">
      <w:pPr>
        <w:autoSpaceDE w:val="0"/>
        <w:autoSpaceDN w:val="0"/>
        <w:adjustRightInd w:val="0"/>
        <w:jc w:val="both"/>
        <w:rPr>
          <w:bCs/>
          <w:snapToGrid/>
          <w:sz w:val="22"/>
          <w:szCs w:val="22"/>
          <w:lang w:val="hr-HR" w:eastAsia="hr-HR"/>
        </w:rPr>
      </w:pPr>
      <w:r w:rsidRPr="00BA1B0F">
        <w:rPr>
          <w:b/>
          <w:snapToGrid/>
          <w:sz w:val="22"/>
          <w:szCs w:val="22"/>
          <w:lang w:val="hr-HR" w:eastAsia="hr-HR"/>
        </w:rPr>
        <w:t>b) glazbena i glazbeno-scenska umjetnost</w:t>
      </w:r>
      <w:r w:rsidR="00A76344">
        <w:rPr>
          <w:b/>
          <w:snapToGrid/>
          <w:sz w:val="22"/>
          <w:szCs w:val="22"/>
          <w:lang w:val="hr-HR" w:eastAsia="hr-HR"/>
        </w:rPr>
        <w:t xml:space="preserve">: </w:t>
      </w:r>
      <w:r w:rsidR="00A76344">
        <w:rPr>
          <w:bCs/>
          <w:snapToGrid/>
          <w:sz w:val="22"/>
          <w:szCs w:val="22"/>
          <w:lang w:val="hr-HR" w:eastAsia="hr-HR"/>
        </w:rPr>
        <w:t>koncerti, koncertna gostovanja, festivali, glazbene manifestacije, glazbena natjecanja</w:t>
      </w:r>
    </w:p>
    <w:p w14:paraId="3DFD15A1" w14:textId="65DF76B7" w:rsidR="00BA1B0F" w:rsidRPr="00BA1B0F" w:rsidRDefault="00BA1B0F" w:rsidP="00BA1B0F">
      <w:pPr>
        <w:autoSpaceDE w:val="0"/>
        <w:autoSpaceDN w:val="0"/>
        <w:adjustRightInd w:val="0"/>
        <w:jc w:val="both"/>
        <w:rPr>
          <w:b/>
          <w:snapToGrid/>
          <w:sz w:val="22"/>
          <w:szCs w:val="22"/>
          <w:lang w:val="hr-HR" w:eastAsia="hr-HR"/>
        </w:rPr>
      </w:pPr>
      <w:r w:rsidRPr="00BA1B0F">
        <w:rPr>
          <w:b/>
          <w:snapToGrid/>
          <w:sz w:val="22"/>
          <w:szCs w:val="22"/>
          <w:lang w:val="hr-HR" w:eastAsia="hr-HR"/>
        </w:rPr>
        <w:t>c) kulturno-umjetnički amaterizam</w:t>
      </w:r>
      <w:r w:rsidR="00A76344">
        <w:rPr>
          <w:b/>
          <w:snapToGrid/>
          <w:sz w:val="22"/>
          <w:szCs w:val="22"/>
          <w:lang w:val="hr-HR" w:eastAsia="hr-HR"/>
        </w:rPr>
        <w:t xml:space="preserve">: </w:t>
      </w:r>
      <w:r w:rsidR="00A76344">
        <w:rPr>
          <w:bCs/>
          <w:snapToGrid/>
          <w:sz w:val="22"/>
          <w:szCs w:val="22"/>
          <w:lang w:val="hr-HR" w:eastAsia="hr-HR"/>
        </w:rPr>
        <w:t>nabava nošnji, nabava instrumenata, nakladnička djelatnost, seminari, radionice, festivali, manifestacije, smotre, koncertna gostovanja, obljetnice</w:t>
      </w:r>
      <w:r w:rsidRPr="00BA1B0F">
        <w:rPr>
          <w:b/>
          <w:snapToGrid/>
          <w:sz w:val="22"/>
          <w:szCs w:val="22"/>
          <w:lang w:val="hr-HR" w:eastAsia="hr-HR"/>
        </w:rPr>
        <w:t xml:space="preserve"> </w:t>
      </w:r>
    </w:p>
    <w:p w14:paraId="3133A837" w14:textId="77777777" w:rsidR="00BA1B0F" w:rsidRPr="00BA1B0F" w:rsidRDefault="00BA1B0F" w:rsidP="00BA1B0F">
      <w:pPr>
        <w:autoSpaceDE w:val="0"/>
        <w:autoSpaceDN w:val="0"/>
        <w:adjustRightInd w:val="0"/>
        <w:jc w:val="both"/>
        <w:rPr>
          <w:b/>
          <w:snapToGrid/>
          <w:sz w:val="22"/>
          <w:szCs w:val="22"/>
          <w:lang w:val="hr-HR" w:eastAsia="hr-HR"/>
        </w:rPr>
      </w:pPr>
    </w:p>
    <w:p w14:paraId="25C920F2" w14:textId="77777777" w:rsidR="00BA1B0F" w:rsidRDefault="00BA1B0F" w:rsidP="00BA1B0F">
      <w:pPr>
        <w:autoSpaceDE w:val="0"/>
        <w:autoSpaceDN w:val="0"/>
        <w:adjustRightInd w:val="0"/>
        <w:jc w:val="both"/>
        <w:rPr>
          <w:b/>
          <w:snapToGrid/>
          <w:sz w:val="22"/>
          <w:szCs w:val="22"/>
          <w:lang w:val="hr-HR" w:eastAsia="hr-HR"/>
        </w:rPr>
      </w:pPr>
      <w:r w:rsidRPr="00BA1B0F">
        <w:rPr>
          <w:b/>
          <w:snapToGrid/>
          <w:sz w:val="22"/>
          <w:szCs w:val="22"/>
          <w:lang w:val="hr-HR" w:eastAsia="hr-HR"/>
        </w:rPr>
        <w:t xml:space="preserve">D2 – Djelatnost zaštite, očuvanja i održivog upravljanja kulturnom baštinom </w:t>
      </w:r>
    </w:p>
    <w:p w14:paraId="3EAEDDBA" w14:textId="77777777" w:rsidR="00BA1B0F" w:rsidRDefault="00BA1B0F" w:rsidP="00BA1B0F">
      <w:pPr>
        <w:autoSpaceDE w:val="0"/>
        <w:autoSpaceDN w:val="0"/>
        <w:adjustRightInd w:val="0"/>
        <w:jc w:val="both"/>
        <w:rPr>
          <w:b/>
          <w:snapToGrid/>
          <w:sz w:val="22"/>
          <w:szCs w:val="22"/>
          <w:lang w:val="hr-HR" w:eastAsia="hr-HR"/>
        </w:rPr>
      </w:pPr>
    </w:p>
    <w:p w14:paraId="34938D31" w14:textId="56215697" w:rsidR="00BA1B0F" w:rsidRDefault="00BA1B0F" w:rsidP="00BA1B0F">
      <w:pPr>
        <w:autoSpaceDE w:val="0"/>
        <w:autoSpaceDN w:val="0"/>
        <w:adjustRightInd w:val="0"/>
        <w:jc w:val="both"/>
        <w:rPr>
          <w:b/>
          <w:snapToGrid/>
          <w:sz w:val="22"/>
          <w:szCs w:val="22"/>
          <w:lang w:val="hr-HR" w:eastAsia="hr-HR"/>
        </w:rPr>
      </w:pPr>
      <w:r>
        <w:rPr>
          <w:b/>
          <w:snapToGrid/>
          <w:sz w:val="22"/>
          <w:szCs w:val="22"/>
          <w:lang w:val="hr-HR" w:eastAsia="hr-HR"/>
        </w:rPr>
        <w:t>3.2. Neprihvatljivi programi i projekti</w:t>
      </w:r>
    </w:p>
    <w:p w14:paraId="25CAE88E" w14:textId="1DC8C562" w:rsidR="00BA1B0F" w:rsidRDefault="00A76344" w:rsidP="00BA1B0F">
      <w:pPr>
        <w:autoSpaceDE w:val="0"/>
        <w:autoSpaceDN w:val="0"/>
        <w:adjustRightInd w:val="0"/>
        <w:jc w:val="both"/>
        <w:rPr>
          <w:bCs/>
          <w:snapToGrid/>
          <w:sz w:val="22"/>
          <w:szCs w:val="22"/>
          <w:lang w:val="hr-HR" w:eastAsia="hr-HR"/>
        </w:rPr>
      </w:pPr>
      <w:r w:rsidRPr="00A76344">
        <w:rPr>
          <w:bCs/>
          <w:snapToGrid/>
          <w:sz w:val="22"/>
          <w:szCs w:val="22"/>
          <w:lang w:val="hr-HR" w:eastAsia="hr-HR"/>
        </w:rPr>
        <w:t>Programi i projekti koji nisu prihvatljivi za financiranje:</w:t>
      </w:r>
    </w:p>
    <w:p w14:paraId="1B3B9B47" w14:textId="45FCCE74" w:rsidR="00A76344" w:rsidRDefault="00A76344" w:rsidP="00A76344">
      <w:pPr>
        <w:pStyle w:val="Odlomakpopisa"/>
        <w:numPr>
          <w:ilvl w:val="0"/>
          <w:numId w:val="13"/>
        </w:numPr>
        <w:autoSpaceDE w:val="0"/>
        <w:autoSpaceDN w:val="0"/>
        <w:adjustRightInd w:val="0"/>
        <w:jc w:val="both"/>
        <w:rPr>
          <w:rFonts w:ascii="Times New Roman" w:hAnsi="Times New Roman"/>
          <w:bCs/>
        </w:rPr>
      </w:pPr>
      <w:r>
        <w:rPr>
          <w:rFonts w:ascii="Times New Roman" w:hAnsi="Times New Roman"/>
          <w:bCs/>
        </w:rPr>
        <w:t>programi</w:t>
      </w:r>
      <w:r w:rsidRPr="00A76344">
        <w:rPr>
          <w:rFonts w:ascii="Times New Roman" w:hAnsi="Times New Roman"/>
          <w:bCs/>
        </w:rPr>
        <w:t xml:space="preserve"> i projekti </w:t>
      </w:r>
      <w:r>
        <w:rPr>
          <w:rFonts w:ascii="Times New Roman" w:hAnsi="Times New Roman"/>
          <w:bCs/>
        </w:rPr>
        <w:t>koji po svom temeljnim karakteristikama ne pripadaju programskoj djelatnosti</w:t>
      </w:r>
      <w:r w:rsidR="00055EE7">
        <w:rPr>
          <w:rFonts w:ascii="Times New Roman" w:hAnsi="Times New Roman"/>
          <w:bCs/>
        </w:rPr>
        <w:t xml:space="preserve">, </w:t>
      </w:r>
      <w:r>
        <w:rPr>
          <w:rFonts w:ascii="Times New Roman" w:hAnsi="Times New Roman"/>
          <w:bCs/>
        </w:rPr>
        <w:t xml:space="preserve">području </w:t>
      </w:r>
      <w:r w:rsidR="00055EE7">
        <w:rPr>
          <w:rFonts w:ascii="Times New Roman" w:hAnsi="Times New Roman"/>
          <w:bCs/>
        </w:rPr>
        <w:t>i aktivnostima iz ovog Javnog poziva,</w:t>
      </w:r>
    </w:p>
    <w:p w14:paraId="4A089304" w14:textId="6090F525" w:rsidR="00055EE7" w:rsidRDefault="00055EE7" w:rsidP="00A76344">
      <w:pPr>
        <w:pStyle w:val="Odlomakpopisa"/>
        <w:numPr>
          <w:ilvl w:val="0"/>
          <w:numId w:val="13"/>
        </w:numPr>
        <w:autoSpaceDE w:val="0"/>
        <w:autoSpaceDN w:val="0"/>
        <w:adjustRightInd w:val="0"/>
        <w:jc w:val="both"/>
        <w:rPr>
          <w:rFonts w:ascii="Times New Roman" w:hAnsi="Times New Roman"/>
          <w:bCs/>
        </w:rPr>
      </w:pPr>
      <w:r>
        <w:rPr>
          <w:rFonts w:ascii="Times New Roman" w:hAnsi="Times New Roman"/>
          <w:bCs/>
        </w:rPr>
        <w:t>programi i projekti prijavitelja koji nisu izvršili dosadašnje obveze prema Općini Trnovec Bartolovečki,</w:t>
      </w:r>
    </w:p>
    <w:p w14:paraId="50BD0410" w14:textId="42F45C47" w:rsidR="00055EE7" w:rsidRDefault="00055EE7" w:rsidP="00A76344">
      <w:pPr>
        <w:pStyle w:val="Odlomakpopisa"/>
        <w:numPr>
          <w:ilvl w:val="0"/>
          <w:numId w:val="13"/>
        </w:numPr>
        <w:autoSpaceDE w:val="0"/>
        <w:autoSpaceDN w:val="0"/>
        <w:adjustRightInd w:val="0"/>
        <w:jc w:val="both"/>
        <w:rPr>
          <w:rFonts w:ascii="Times New Roman" w:hAnsi="Times New Roman"/>
          <w:bCs/>
        </w:rPr>
      </w:pPr>
      <w:r>
        <w:rPr>
          <w:rFonts w:ascii="Times New Roman" w:hAnsi="Times New Roman"/>
          <w:bCs/>
        </w:rPr>
        <w:t xml:space="preserve">programi i projekti koji nisu prijavljeni u skladu s ovim Javnim pozivom i Uputama za </w:t>
      </w:r>
      <w:r w:rsidR="00FA5BAE">
        <w:rPr>
          <w:rFonts w:ascii="Times New Roman" w:hAnsi="Times New Roman"/>
          <w:bCs/>
        </w:rPr>
        <w:t>predlagatelje</w:t>
      </w:r>
      <w:r>
        <w:rPr>
          <w:rFonts w:ascii="Times New Roman" w:hAnsi="Times New Roman"/>
          <w:bCs/>
        </w:rPr>
        <w:t>,</w:t>
      </w:r>
    </w:p>
    <w:p w14:paraId="59896609" w14:textId="70DED454" w:rsidR="00055EE7" w:rsidRPr="00A76344" w:rsidRDefault="00055EE7" w:rsidP="00A76344">
      <w:pPr>
        <w:pStyle w:val="Odlomakpopisa"/>
        <w:numPr>
          <w:ilvl w:val="0"/>
          <w:numId w:val="13"/>
        </w:numPr>
        <w:autoSpaceDE w:val="0"/>
        <w:autoSpaceDN w:val="0"/>
        <w:adjustRightInd w:val="0"/>
        <w:jc w:val="both"/>
        <w:rPr>
          <w:rFonts w:ascii="Times New Roman" w:hAnsi="Times New Roman"/>
          <w:bCs/>
        </w:rPr>
      </w:pPr>
      <w:r>
        <w:rPr>
          <w:rFonts w:ascii="Times New Roman" w:hAnsi="Times New Roman"/>
          <w:bCs/>
        </w:rPr>
        <w:t>programi i projekti s manjkavim podacima i nedovoljnom razradom programskog sadržaja i troškovnika.</w:t>
      </w:r>
    </w:p>
    <w:p w14:paraId="013BFF00" w14:textId="7CFB7C4C" w:rsidR="00924C93" w:rsidRDefault="00055EE7" w:rsidP="00924C93">
      <w:pPr>
        <w:jc w:val="both"/>
        <w:rPr>
          <w:b/>
          <w:sz w:val="22"/>
          <w:lang w:val="hr-HR"/>
        </w:rPr>
      </w:pPr>
      <w:r>
        <w:rPr>
          <w:b/>
          <w:sz w:val="22"/>
          <w:lang w:val="hr-HR"/>
        </w:rPr>
        <w:t>4</w:t>
      </w:r>
      <w:r w:rsidR="00667D9F" w:rsidRPr="00264AF0">
        <w:rPr>
          <w:b/>
          <w:sz w:val="22"/>
          <w:lang w:val="hr-HR"/>
        </w:rPr>
        <w:t xml:space="preserve">. </w:t>
      </w:r>
      <w:r>
        <w:rPr>
          <w:b/>
          <w:sz w:val="22"/>
          <w:lang w:val="hr-HR"/>
        </w:rPr>
        <w:t>FORMALNI UVJETI</w:t>
      </w:r>
      <w:r w:rsidR="00055E4F" w:rsidRPr="00264AF0">
        <w:rPr>
          <w:b/>
          <w:sz w:val="22"/>
          <w:lang w:val="hr-HR"/>
        </w:rPr>
        <w:t xml:space="preserve"> </w:t>
      </w:r>
      <w:r w:rsidR="00667D9F" w:rsidRPr="00264AF0">
        <w:rPr>
          <w:b/>
          <w:sz w:val="22"/>
          <w:lang w:val="hr-HR"/>
        </w:rPr>
        <w:t>JAVNOG POZIVA</w:t>
      </w:r>
    </w:p>
    <w:p w14:paraId="5C8BF5F8" w14:textId="56DC63D2" w:rsidR="00BB1CA3" w:rsidRPr="00264AF0" w:rsidRDefault="00055E4F" w:rsidP="00055EE7">
      <w:pPr>
        <w:pStyle w:val="Default"/>
        <w:jc w:val="both"/>
        <w:rPr>
          <w:sz w:val="22"/>
        </w:rPr>
      </w:pPr>
      <w:r w:rsidRPr="00264AF0">
        <w:rPr>
          <w:rFonts w:ascii="Times New Roman" w:hAnsi="Times New Roman" w:cs="Times New Roman"/>
          <w:color w:val="auto"/>
          <w:sz w:val="22"/>
          <w:szCs w:val="22"/>
        </w:rPr>
        <w:tab/>
      </w:r>
    </w:p>
    <w:p w14:paraId="006811C0" w14:textId="6CDFC178" w:rsidR="00055E4F" w:rsidRPr="00264AF0" w:rsidRDefault="00055E4F" w:rsidP="00924C93">
      <w:pPr>
        <w:jc w:val="both"/>
        <w:rPr>
          <w:b/>
          <w:sz w:val="22"/>
          <w:lang w:val="hr-HR"/>
        </w:rPr>
      </w:pPr>
      <w:r w:rsidRPr="00264AF0">
        <w:rPr>
          <w:b/>
          <w:sz w:val="22"/>
          <w:lang w:val="hr-HR"/>
        </w:rPr>
        <w:t>4.</w:t>
      </w:r>
      <w:r w:rsidR="00055EE7">
        <w:rPr>
          <w:b/>
          <w:sz w:val="22"/>
          <w:lang w:val="hr-HR"/>
        </w:rPr>
        <w:t xml:space="preserve">1. </w:t>
      </w:r>
      <w:r w:rsidRPr="00264AF0">
        <w:rPr>
          <w:b/>
          <w:sz w:val="22"/>
          <w:lang w:val="hr-HR"/>
        </w:rPr>
        <w:t xml:space="preserve"> </w:t>
      </w:r>
      <w:r w:rsidR="00055EE7">
        <w:rPr>
          <w:b/>
          <w:sz w:val="22"/>
          <w:lang w:val="hr-HR"/>
        </w:rPr>
        <w:t>P</w:t>
      </w:r>
      <w:r w:rsidR="00055EE7" w:rsidRPr="00264AF0">
        <w:rPr>
          <w:b/>
          <w:sz w:val="22"/>
          <w:lang w:val="hr-HR"/>
        </w:rPr>
        <w:t>rihvatljivi pr</w:t>
      </w:r>
      <w:r w:rsidR="00A3080F">
        <w:rPr>
          <w:b/>
          <w:sz w:val="22"/>
          <w:lang w:val="hr-HR"/>
        </w:rPr>
        <w:t>edlagatelji</w:t>
      </w:r>
    </w:p>
    <w:p w14:paraId="337DA062" w14:textId="77777777" w:rsidR="00055E4F" w:rsidRPr="00264AF0" w:rsidRDefault="00055E4F" w:rsidP="00924C93">
      <w:pPr>
        <w:jc w:val="both"/>
        <w:rPr>
          <w:b/>
          <w:sz w:val="16"/>
          <w:lang w:val="hr-HR"/>
        </w:rPr>
      </w:pPr>
    </w:p>
    <w:p w14:paraId="1065818E" w14:textId="2127E4F4" w:rsidR="00055EE7" w:rsidRDefault="00055EE7" w:rsidP="00055EE7">
      <w:pPr>
        <w:pStyle w:val="Default"/>
        <w:jc w:val="both"/>
        <w:rPr>
          <w:rFonts w:ascii="Times New Roman" w:hAnsi="Times New Roman" w:cs="Times New Roman"/>
          <w:color w:val="auto"/>
          <w:sz w:val="22"/>
          <w:szCs w:val="22"/>
        </w:rPr>
      </w:pPr>
      <w:r w:rsidRPr="00055EE7">
        <w:rPr>
          <w:rFonts w:ascii="Times New Roman" w:hAnsi="Times New Roman" w:cs="Times New Roman"/>
          <w:color w:val="auto"/>
          <w:sz w:val="22"/>
          <w:szCs w:val="22"/>
        </w:rPr>
        <w:t>Na ovaj Javni poziv mogu se prijaviti udruge i druge pravne i fizičke osobe sa sjedištem na području Općine Trnovec Bartolovečki upisane u odgovarajući registar ili drugo udruženje za obavljanje kulturne djelatnosti i/ili provođenje programa ili projekata u kulturi.</w:t>
      </w:r>
    </w:p>
    <w:p w14:paraId="63E026A1" w14:textId="77777777" w:rsidR="00055EE7" w:rsidRDefault="00055EE7" w:rsidP="00055EE7">
      <w:pPr>
        <w:pStyle w:val="Default"/>
        <w:jc w:val="both"/>
        <w:rPr>
          <w:rFonts w:ascii="Times New Roman" w:hAnsi="Times New Roman" w:cs="Times New Roman"/>
          <w:color w:val="auto"/>
          <w:sz w:val="22"/>
          <w:szCs w:val="22"/>
        </w:rPr>
      </w:pPr>
    </w:p>
    <w:p w14:paraId="722A1C36" w14:textId="4BA22AD8" w:rsidR="008F0D4E" w:rsidRDefault="008F0D4E" w:rsidP="00055EE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Prihvatljivi predlagatelji moraju ispunjavati sljedeće uvjete:</w:t>
      </w:r>
    </w:p>
    <w:p w14:paraId="22AC548E" w14:textId="578C590C" w:rsidR="008F0D4E" w:rsidRDefault="008F0D4E" w:rsidP="008F0D4E">
      <w:pPr>
        <w:pStyle w:val="Default"/>
        <w:numPr>
          <w:ilvl w:val="0"/>
          <w:numId w:val="13"/>
        </w:numPr>
        <w:jc w:val="both"/>
        <w:rPr>
          <w:rFonts w:ascii="Times New Roman" w:hAnsi="Times New Roman" w:cs="Times New Roman"/>
          <w:color w:val="auto"/>
          <w:sz w:val="22"/>
          <w:szCs w:val="22"/>
        </w:rPr>
      </w:pPr>
      <w:r>
        <w:rPr>
          <w:rFonts w:ascii="Times New Roman" w:hAnsi="Times New Roman" w:cs="Times New Roman"/>
          <w:color w:val="auto"/>
          <w:sz w:val="22"/>
          <w:szCs w:val="22"/>
        </w:rPr>
        <w:t>imati sjedište odnosno prebivalište na području Općine Trnovec Bartolovečki,</w:t>
      </w:r>
    </w:p>
    <w:p w14:paraId="25066A7F" w14:textId="3E40FF65" w:rsidR="008F0D4E" w:rsidRDefault="008F0D4E" w:rsidP="008F0D4E">
      <w:pPr>
        <w:pStyle w:val="Default"/>
        <w:numPr>
          <w:ilvl w:val="0"/>
          <w:numId w:val="13"/>
        </w:numPr>
        <w:jc w:val="both"/>
        <w:rPr>
          <w:rFonts w:ascii="Times New Roman" w:hAnsi="Times New Roman" w:cs="Times New Roman"/>
          <w:color w:val="auto"/>
          <w:sz w:val="22"/>
          <w:szCs w:val="22"/>
        </w:rPr>
      </w:pPr>
      <w:r>
        <w:rPr>
          <w:rFonts w:ascii="Times New Roman" w:hAnsi="Times New Roman" w:cs="Times New Roman"/>
          <w:color w:val="auto"/>
          <w:sz w:val="22"/>
          <w:szCs w:val="22"/>
        </w:rPr>
        <w:t>moraju biti registrirani za kulturnu djelatnost ili programsku aktivnost za koju traže financiranje,</w:t>
      </w:r>
    </w:p>
    <w:p w14:paraId="7A156A56" w14:textId="5E929DF5" w:rsidR="008F0D4E" w:rsidRDefault="008F0D4E" w:rsidP="008F0D4E">
      <w:pPr>
        <w:pStyle w:val="Default"/>
        <w:numPr>
          <w:ilvl w:val="0"/>
          <w:numId w:val="13"/>
        </w:numPr>
        <w:jc w:val="both"/>
        <w:rPr>
          <w:rFonts w:ascii="Times New Roman" w:hAnsi="Times New Roman" w:cs="Times New Roman"/>
          <w:color w:val="auto"/>
          <w:sz w:val="22"/>
          <w:szCs w:val="22"/>
        </w:rPr>
      </w:pPr>
      <w:r>
        <w:rPr>
          <w:rFonts w:ascii="Times New Roman" w:hAnsi="Times New Roman" w:cs="Times New Roman"/>
          <w:color w:val="auto"/>
          <w:sz w:val="22"/>
          <w:szCs w:val="22"/>
        </w:rPr>
        <w:t>moraju biti upisani u odgovarajući registar ili drugo udruženje kojim dokazuju svoj status,</w:t>
      </w:r>
    </w:p>
    <w:p w14:paraId="334B9C51" w14:textId="39C298CB" w:rsidR="008F0D4E" w:rsidRDefault="008F0D4E" w:rsidP="008F0D4E">
      <w:pPr>
        <w:pStyle w:val="Default"/>
        <w:numPr>
          <w:ilvl w:val="0"/>
          <w:numId w:val="13"/>
        </w:numPr>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prijava mora odgovarati definiranim programskim područjima, djelatnostima i aktivnostima,</w:t>
      </w:r>
    </w:p>
    <w:p w14:paraId="607155F5" w14:textId="1D72C8C1" w:rsidR="008F0D4E" w:rsidRDefault="008F0D4E" w:rsidP="008F0D4E">
      <w:pPr>
        <w:pStyle w:val="Default"/>
        <w:numPr>
          <w:ilvl w:val="0"/>
          <w:numId w:val="13"/>
        </w:numPr>
        <w:jc w:val="both"/>
        <w:rPr>
          <w:rFonts w:ascii="Times New Roman" w:hAnsi="Times New Roman" w:cs="Times New Roman"/>
          <w:color w:val="auto"/>
          <w:sz w:val="22"/>
          <w:szCs w:val="22"/>
        </w:rPr>
      </w:pPr>
      <w:r>
        <w:rPr>
          <w:rFonts w:ascii="Times New Roman" w:hAnsi="Times New Roman" w:cs="Times New Roman"/>
          <w:color w:val="auto"/>
          <w:sz w:val="22"/>
          <w:szCs w:val="22"/>
        </w:rPr>
        <w:t>moraju imati izvršene sve dosadašnje obveze prema Općini Trnovec Bartolovečki.</w:t>
      </w:r>
    </w:p>
    <w:p w14:paraId="02FCD400" w14:textId="77777777" w:rsidR="008F0D4E" w:rsidRDefault="008F0D4E" w:rsidP="008F0D4E">
      <w:pPr>
        <w:pStyle w:val="Default"/>
        <w:jc w:val="both"/>
        <w:rPr>
          <w:rFonts w:ascii="Times New Roman" w:hAnsi="Times New Roman" w:cs="Times New Roman"/>
          <w:color w:val="auto"/>
          <w:sz w:val="22"/>
          <w:szCs w:val="22"/>
        </w:rPr>
      </w:pPr>
    </w:p>
    <w:p w14:paraId="6665BC39" w14:textId="77777777" w:rsidR="008F0D4E" w:rsidRDefault="008F0D4E" w:rsidP="008F0D4E">
      <w:pPr>
        <w:pStyle w:val="Default"/>
        <w:jc w:val="both"/>
        <w:rPr>
          <w:rFonts w:ascii="Times New Roman" w:hAnsi="Times New Roman" w:cs="Times New Roman"/>
          <w:color w:val="auto"/>
          <w:sz w:val="22"/>
          <w:szCs w:val="22"/>
        </w:rPr>
      </w:pPr>
      <w:r w:rsidRPr="002333E8">
        <w:rPr>
          <w:rFonts w:ascii="Times New Roman" w:hAnsi="Times New Roman" w:cs="Times New Roman"/>
          <w:color w:val="auto"/>
          <w:sz w:val="22"/>
          <w:szCs w:val="22"/>
        </w:rPr>
        <w:t xml:space="preserve">Udruga </w:t>
      </w:r>
      <w:r>
        <w:rPr>
          <w:rFonts w:ascii="Times New Roman" w:hAnsi="Times New Roman" w:cs="Times New Roman"/>
          <w:color w:val="auto"/>
          <w:sz w:val="22"/>
          <w:szCs w:val="22"/>
        </w:rPr>
        <w:t xml:space="preserve">odnosno predlagatelj </w:t>
      </w:r>
      <w:r w:rsidRPr="002333E8">
        <w:rPr>
          <w:rFonts w:ascii="Times New Roman" w:hAnsi="Times New Roman" w:cs="Times New Roman"/>
          <w:color w:val="auto"/>
          <w:sz w:val="22"/>
          <w:szCs w:val="22"/>
        </w:rPr>
        <w:t>može prijaviti jedan (1)</w:t>
      </w:r>
      <w:r w:rsidRPr="00B51239">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projekt/program rada </w:t>
      </w:r>
      <w:r w:rsidRPr="00B51239">
        <w:rPr>
          <w:rFonts w:ascii="Times New Roman" w:hAnsi="Times New Roman" w:cs="Times New Roman"/>
          <w:color w:val="auto"/>
          <w:sz w:val="22"/>
          <w:szCs w:val="22"/>
        </w:rPr>
        <w:t>koji se sastoji od niza tematskih aktivnosti koje će se provoditi tijekom 202</w:t>
      </w:r>
      <w:r>
        <w:rPr>
          <w:rFonts w:ascii="Times New Roman" w:hAnsi="Times New Roman" w:cs="Times New Roman"/>
          <w:color w:val="auto"/>
          <w:sz w:val="22"/>
          <w:szCs w:val="22"/>
        </w:rPr>
        <w:t>6</w:t>
      </w:r>
      <w:r w:rsidRPr="00B51239">
        <w:rPr>
          <w:rFonts w:ascii="Times New Roman" w:hAnsi="Times New Roman" w:cs="Times New Roman"/>
          <w:color w:val="auto"/>
          <w:sz w:val="22"/>
          <w:szCs w:val="22"/>
        </w:rPr>
        <w:t>. godine</w:t>
      </w:r>
      <w:r w:rsidRPr="002333E8">
        <w:rPr>
          <w:rFonts w:ascii="Times New Roman" w:hAnsi="Times New Roman" w:cs="Times New Roman"/>
          <w:color w:val="auto"/>
          <w:sz w:val="22"/>
          <w:szCs w:val="22"/>
        </w:rPr>
        <w:t>.</w:t>
      </w:r>
    </w:p>
    <w:p w14:paraId="2A320E87" w14:textId="77777777" w:rsidR="008F0D4E" w:rsidRDefault="008F0D4E" w:rsidP="008F0D4E">
      <w:pPr>
        <w:pStyle w:val="Default"/>
        <w:jc w:val="both"/>
        <w:rPr>
          <w:rFonts w:ascii="Times New Roman" w:hAnsi="Times New Roman" w:cs="Times New Roman"/>
          <w:color w:val="auto"/>
          <w:sz w:val="22"/>
          <w:szCs w:val="22"/>
        </w:rPr>
      </w:pPr>
    </w:p>
    <w:p w14:paraId="3F34FB7F" w14:textId="70068132" w:rsidR="008F0D4E" w:rsidRDefault="008F0D4E" w:rsidP="008F0D4E">
      <w:pPr>
        <w:jc w:val="both"/>
        <w:rPr>
          <w:b/>
          <w:sz w:val="22"/>
          <w:lang w:val="hr-HR"/>
        </w:rPr>
      </w:pPr>
      <w:r w:rsidRPr="00264AF0">
        <w:rPr>
          <w:b/>
          <w:sz w:val="22"/>
          <w:lang w:val="hr-HR"/>
        </w:rPr>
        <w:t>4.</w:t>
      </w:r>
      <w:r>
        <w:rPr>
          <w:b/>
          <w:sz w:val="22"/>
          <w:lang w:val="hr-HR"/>
        </w:rPr>
        <w:t xml:space="preserve">2. </w:t>
      </w:r>
      <w:r w:rsidRPr="00264AF0">
        <w:rPr>
          <w:b/>
          <w:sz w:val="22"/>
          <w:lang w:val="hr-HR"/>
        </w:rPr>
        <w:t xml:space="preserve"> </w:t>
      </w:r>
      <w:r>
        <w:rPr>
          <w:b/>
          <w:sz w:val="22"/>
          <w:lang w:val="hr-HR"/>
        </w:rPr>
        <w:t xml:space="preserve">Uvjeti za dodjelu financijskih sredstava </w:t>
      </w:r>
    </w:p>
    <w:p w14:paraId="7968D298" w14:textId="5CCE6FDC" w:rsidR="008F0D4E" w:rsidRDefault="008F0D4E" w:rsidP="008F0D4E">
      <w:pPr>
        <w:ind w:firstLine="708"/>
        <w:jc w:val="both"/>
        <w:rPr>
          <w:bCs/>
          <w:sz w:val="22"/>
          <w:lang w:val="hr-HR"/>
        </w:rPr>
      </w:pPr>
      <w:r>
        <w:rPr>
          <w:bCs/>
          <w:sz w:val="22"/>
          <w:lang w:val="hr-HR"/>
        </w:rPr>
        <w:t>- da program/projekt zadovoljava potrebe građana i javne potrebe od interesa za Općinu Trnovec Bartolovečki,</w:t>
      </w:r>
    </w:p>
    <w:p w14:paraId="316E76A3" w14:textId="2D4F787F" w:rsidR="008F0D4E" w:rsidRDefault="008F0D4E" w:rsidP="008F0D4E">
      <w:pPr>
        <w:ind w:firstLine="708"/>
        <w:jc w:val="both"/>
        <w:rPr>
          <w:bCs/>
          <w:sz w:val="22"/>
          <w:lang w:val="hr-HR"/>
        </w:rPr>
      </w:pPr>
      <w:r>
        <w:rPr>
          <w:bCs/>
          <w:sz w:val="22"/>
          <w:lang w:val="hr-HR"/>
        </w:rPr>
        <w:t xml:space="preserve">- </w:t>
      </w:r>
      <w:r w:rsidRPr="008F0D4E">
        <w:rPr>
          <w:bCs/>
          <w:sz w:val="22"/>
          <w:lang w:val="hr-HR"/>
        </w:rPr>
        <w:t xml:space="preserve">da </w:t>
      </w:r>
      <w:r>
        <w:rPr>
          <w:bCs/>
          <w:sz w:val="22"/>
          <w:lang w:val="hr-HR"/>
        </w:rPr>
        <w:t>se na Javni poziv prijavi jednom prijavom,</w:t>
      </w:r>
    </w:p>
    <w:p w14:paraId="60640CEC" w14:textId="0E374FB0" w:rsidR="008F0D4E" w:rsidRDefault="008F0D4E" w:rsidP="008F0D4E">
      <w:pPr>
        <w:ind w:firstLine="708"/>
        <w:jc w:val="both"/>
        <w:rPr>
          <w:bCs/>
          <w:sz w:val="22"/>
          <w:lang w:val="hr-HR"/>
        </w:rPr>
      </w:pPr>
      <w:r>
        <w:rPr>
          <w:bCs/>
          <w:sz w:val="22"/>
          <w:lang w:val="hr-HR"/>
        </w:rPr>
        <w:t>-</w:t>
      </w:r>
      <w:r w:rsidR="00FA5BAE">
        <w:rPr>
          <w:bCs/>
          <w:sz w:val="22"/>
          <w:lang w:val="hr-HR"/>
        </w:rPr>
        <w:t xml:space="preserve"> </w:t>
      </w:r>
      <w:r>
        <w:rPr>
          <w:bCs/>
          <w:sz w:val="22"/>
          <w:lang w:val="hr-HR"/>
        </w:rPr>
        <w:t>da je predlagatelj u potpunosti izvršio sve ugovorne obveze ranije sufinanciranih programa/projekata</w:t>
      </w:r>
      <w:r w:rsidR="00DE5367">
        <w:rPr>
          <w:bCs/>
          <w:sz w:val="22"/>
          <w:lang w:val="hr-HR"/>
        </w:rPr>
        <w:t xml:space="preserve"> iz proračuna Općine Trnovec Bartolovečki,</w:t>
      </w:r>
    </w:p>
    <w:p w14:paraId="059DF4C9" w14:textId="51540A7A" w:rsidR="00DE5367" w:rsidRPr="00DE5367" w:rsidRDefault="00DE5367" w:rsidP="00DE5367">
      <w:pPr>
        <w:autoSpaceDE w:val="0"/>
        <w:autoSpaceDN w:val="0"/>
        <w:adjustRightInd w:val="0"/>
        <w:ind w:firstLine="708"/>
        <w:jc w:val="both"/>
        <w:rPr>
          <w:snapToGrid/>
          <w:sz w:val="22"/>
          <w:szCs w:val="22"/>
          <w:lang w:val="hr-HR" w:eastAsia="hr-HR"/>
        </w:rPr>
      </w:pPr>
      <w:r w:rsidRPr="00DE5367">
        <w:rPr>
          <w:snapToGrid/>
          <w:sz w:val="22"/>
          <w:szCs w:val="22"/>
          <w:lang w:val="hr-HR" w:eastAsia="hr-HR"/>
        </w:rPr>
        <w:t xml:space="preserve">- </w:t>
      </w:r>
      <w:r>
        <w:rPr>
          <w:snapToGrid/>
          <w:sz w:val="22"/>
          <w:szCs w:val="22"/>
          <w:lang w:val="hr-HR" w:eastAsia="hr-HR"/>
        </w:rPr>
        <w:t xml:space="preserve">da je predlagatelj </w:t>
      </w:r>
      <w:r w:rsidRPr="00DE5367">
        <w:rPr>
          <w:snapToGrid/>
          <w:sz w:val="22"/>
          <w:szCs w:val="22"/>
          <w:lang w:val="hr-HR" w:eastAsia="hr-HR"/>
        </w:rPr>
        <w:t>uredno ispun</w:t>
      </w:r>
      <w:r>
        <w:rPr>
          <w:snapToGrid/>
          <w:sz w:val="22"/>
          <w:szCs w:val="22"/>
          <w:lang w:val="hr-HR" w:eastAsia="hr-HR"/>
        </w:rPr>
        <w:t>io</w:t>
      </w:r>
      <w:r w:rsidRPr="00DE5367">
        <w:rPr>
          <w:snapToGrid/>
          <w:sz w:val="22"/>
          <w:szCs w:val="22"/>
          <w:lang w:val="hr-HR" w:eastAsia="hr-HR"/>
        </w:rPr>
        <w:t xml:space="preserve"> obveze plaćanja doprinosa za mirovinsko i zdravstveno osiguranje i plaćanja poreza te druga davanja prema državnom proračunu i proračunu Općine,</w:t>
      </w:r>
    </w:p>
    <w:p w14:paraId="17C47BF8" w14:textId="408CB8E4" w:rsidR="00DE5367" w:rsidRPr="00DE5367" w:rsidRDefault="00DE5367" w:rsidP="00DE5367">
      <w:pPr>
        <w:autoSpaceDE w:val="0"/>
        <w:autoSpaceDN w:val="0"/>
        <w:adjustRightInd w:val="0"/>
        <w:jc w:val="both"/>
        <w:rPr>
          <w:rFonts w:eastAsia="Calibri"/>
          <w:snapToGrid/>
          <w:color w:val="000000"/>
          <w:sz w:val="22"/>
          <w:szCs w:val="24"/>
          <w:lang w:val="hr-HR" w:eastAsia="hr-HR"/>
        </w:rPr>
      </w:pPr>
      <w:r w:rsidRPr="00DE5367">
        <w:rPr>
          <w:snapToGrid/>
          <w:sz w:val="22"/>
          <w:szCs w:val="22"/>
          <w:lang w:val="hr-HR" w:eastAsia="hr-HR"/>
        </w:rPr>
        <w:tab/>
        <w:t xml:space="preserve">- </w:t>
      </w:r>
      <w:r w:rsidRPr="00DE5367">
        <w:rPr>
          <w:rFonts w:eastAsia="Calibri"/>
          <w:snapToGrid/>
          <w:color w:val="000000"/>
          <w:sz w:val="22"/>
          <w:szCs w:val="24"/>
          <w:lang w:val="hr-HR" w:eastAsia="hr-HR"/>
        </w:rPr>
        <w:t xml:space="preserve">protiv </w:t>
      </w:r>
      <w:r>
        <w:rPr>
          <w:rFonts w:eastAsia="Calibri"/>
          <w:snapToGrid/>
          <w:color w:val="000000"/>
          <w:sz w:val="22"/>
          <w:szCs w:val="24"/>
          <w:lang w:val="hr-HR" w:eastAsia="hr-HR"/>
        </w:rPr>
        <w:t>predlagatelja</w:t>
      </w:r>
      <w:r w:rsidRPr="00DE5367">
        <w:rPr>
          <w:rFonts w:eastAsia="Calibri"/>
          <w:snapToGrid/>
          <w:color w:val="000000"/>
          <w:sz w:val="22"/>
          <w:szCs w:val="24"/>
          <w:lang w:val="hr-HR" w:eastAsia="hr-HR"/>
        </w:rPr>
        <w:t xml:space="preserve"> odnosno osobe ovlaštene za zastupanje i voditelja programa ne smije se voditi kazneni postupak i ne smije biti pravomoćno osuđen za prekršaj ili kazneno djelo iz članka 48. Uredbe o kriterijima, mjerilima i postupcima financiranja i ugovaranja programa i projekata od interesa za opće dobro koje provode udruge („Narodne novine“ br. 26/15 i 37/21),</w:t>
      </w:r>
    </w:p>
    <w:p w14:paraId="67D48E5E" w14:textId="0ABE337D" w:rsidR="00DE5367" w:rsidRPr="00DE5367" w:rsidRDefault="00DE5367" w:rsidP="00DE5367">
      <w:pPr>
        <w:autoSpaceDE w:val="0"/>
        <w:autoSpaceDN w:val="0"/>
        <w:adjustRightInd w:val="0"/>
        <w:jc w:val="both"/>
        <w:rPr>
          <w:snapToGrid/>
          <w:sz w:val="22"/>
          <w:szCs w:val="22"/>
          <w:lang w:val="hr-HR" w:eastAsia="hr-HR"/>
        </w:rPr>
      </w:pPr>
      <w:r w:rsidRPr="00DE5367">
        <w:rPr>
          <w:rFonts w:eastAsia="Calibri"/>
          <w:snapToGrid/>
          <w:color w:val="FF0000"/>
          <w:sz w:val="22"/>
          <w:szCs w:val="24"/>
          <w:lang w:val="hr-HR" w:eastAsia="hr-HR"/>
        </w:rPr>
        <w:tab/>
      </w:r>
      <w:r w:rsidRPr="00DE5367">
        <w:rPr>
          <w:rFonts w:eastAsia="Calibri"/>
          <w:snapToGrid/>
          <w:color w:val="000000"/>
          <w:sz w:val="22"/>
          <w:szCs w:val="24"/>
          <w:lang w:val="hr-HR" w:eastAsia="hr-HR"/>
        </w:rPr>
        <w:t xml:space="preserve">- </w:t>
      </w:r>
      <w:r>
        <w:rPr>
          <w:rFonts w:eastAsia="Calibri"/>
          <w:snapToGrid/>
          <w:color w:val="000000"/>
          <w:sz w:val="22"/>
          <w:szCs w:val="24"/>
          <w:lang w:val="hr-HR" w:eastAsia="hr-HR"/>
        </w:rPr>
        <w:t>predlagatelj mora imat</w:t>
      </w:r>
      <w:r w:rsidR="00FA5BAE">
        <w:rPr>
          <w:rFonts w:eastAsia="Calibri"/>
          <w:snapToGrid/>
          <w:color w:val="000000"/>
          <w:sz w:val="22"/>
          <w:szCs w:val="24"/>
          <w:lang w:val="hr-HR" w:eastAsia="hr-HR"/>
        </w:rPr>
        <w:t>i</w:t>
      </w:r>
      <w:r w:rsidRPr="00DE5367">
        <w:rPr>
          <w:snapToGrid/>
          <w:sz w:val="22"/>
          <w:szCs w:val="22"/>
          <w:lang w:val="hr-HR" w:eastAsia="hr-HR"/>
        </w:rPr>
        <w:t xml:space="preserve"> ljudske i materijalne resurse potrebne za provedbu prijavljenog programa,</w:t>
      </w:r>
    </w:p>
    <w:p w14:paraId="11C31F8C" w14:textId="3B372055" w:rsidR="00DE5367" w:rsidRDefault="00DE5367" w:rsidP="00DE5367">
      <w:pPr>
        <w:ind w:firstLine="708"/>
        <w:jc w:val="both"/>
        <w:rPr>
          <w:bCs/>
          <w:sz w:val="22"/>
          <w:lang w:val="hr-HR"/>
        </w:rPr>
      </w:pPr>
      <w:r w:rsidRPr="00DE5367">
        <w:rPr>
          <w:bCs/>
          <w:snapToGrid/>
          <w:sz w:val="22"/>
          <w:szCs w:val="22"/>
          <w:lang w:val="hr-HR" w:eastAsia="hr-HR"/>
        </w:rPr>
        <w:t xml:space="preserve">- </w:t>
      </w:r>
      <w:r>
        <w:rPr>
          <w:bCs/>
          <w:snapToGrid/>
          <w:sz w:val="22"/>
          <w:szCs w:val="22"/>
          <w:lang w:val="hr-HR" w:eastAsia="hr-HR"/>
        </w:rPr>
        <w:t xml:space="preserve">predlagatelj mora </w:t>
      </w:r>
      <w:r w:rsidRPr="00DE5367">
        <w:rPr>
          <w:bCs/>
          <w:snapToGrid/>
          <w:sz w:val="22"/>
          <w:szCs w:val="22"/>
          <w:lang w:val="hr-HR" w:eastAsia="hr-HR"/>
        </w:rPr>
        <w:t>transparentno voditi financijsko poslovanje</w:t>
      </w:r>
      <w:r>
        <w:rPr>
          <w:bCs/>
          <w:snapToGrid/>
          <w:sz w:val="22"/>
          <w:szCs w:val="22"/>
          <w:lang w:val="hr-HR" w:eastAsia="hr-HR"/>
        </w:rPr>
        <w:t>,</w:t>
      </w:r>
    </w:p>
    <w:p w14:paraId="40DD4EFD" w14:textId="6FF459FE" w:rsidR="00DE5367" w:rsidRDefault="00DE5367" w:rsidP="008F0D4E">
      <w:pPr>
        <w:ind w:firstLine="708"/>
        <w:jc w:val="both"/>
        <w:rPr>
          <w:bCs/>
          <w:sz w:val="22"/>
          <w:lang w:val="hr-HR"/>
        </w:rPr>
      </w:pPr>
      <w:r>
        <w:rPr>
          <w:bCs/>
          <w:sz w:val="22"/>
          <w:lang w:val="hr-HR"/>
        </w:rPr>
        <w:t>- dostava pravovremene, cjelovito popunjene, ovjerene i potpune prijave.</w:t>
      </w:r>
    </w:p>
    <w:p w14:paraId="40AF9847" w14:textId="77777777" w:rsidR="00DE5367" w:rsidRDefault="00DE5367" w:rsidP="008F0D4E">
      <w:pPr>
        <w:ind w:firstLine="708"/>
        <w:jc w:val="both"/>
        <w:rPr>
          <w:bCs/>
          <w:sz w:val="22"/>
          <w:lang w:val="hr-HR"/>
        </w:rPr>
      </w:pPr>
    </w:p>
    <w:p w14:paraId="43690400" w14:textId="6955FC28" w:rsidR="00DE5367" w:rsidRDefault="00DE5367" w:rsidP="00DE5367">
      <w:pPr>
        <w:jc w:val="both"/>
        <w:rPr>
          <w:b/>
          <w:sz w:val="22"/>
          <w:lang w:val="hr-HR"/>
        </w:rPr>
      </w:pPr>
      <w:r w:rsidRPr="00DE5367">
        <w:rPr>
          <w:b/>
          <w:sz w:val="22"/>
          <w:lang w:val="hr-HR"/>
        </w:rPr>
        <w:t xml:space="preserve">4.3. </w:t>
      </w:r>
      <w:r>
        <w:rPr>
          <w:b/>
          <w:sz w:val="22"/>
          <w:lang w:val="hr-HR"/>
        </w:rPr>
        <w:t>Kriteriji za dodjelu financijskih sredstava</w:t>
      </w:r>
    </w:p>
    <w:p w14:paraId="05E43814" w14:textId="77777777" w:rsidR="00DE5367" w:rsidRPr="00DE5367" w:rsidRDefault="00DE5367" w:rsidP="00DE5367">
      <w:pPr>
        <w:autoSpaceDE w:val="0"/>
        <w:autoSpaceDN w:val="0"/>
        <w:adjustRightInd w:val="0"/>
        <w:ind w:firstLine="708"/>
        <w:jc w:val="both"/>
        <w:rPr>
          <w:snapToGrid/>
          <w:sz w:val="22"/>
          <w:szCs w:val="22"/>
          <w:lang w:val="hr-HR" w:eastAsia="hr-HR"/>
        </w:rPr>
      </w:pPr>
      <w:bookmarkStart w:id="1" w:name="_Hlk155861520"/>
      <w:r w:rsidRPr="00DE5367">
        <w:rPr>
          <w:snapToGrid/>
          <w:sz w:val="22"/>
          <w:szCs w:val="22"/>
          <w:lang w:val="hr-HR" w:eastAsia="hr-HR"/>
        </w:rPr>
        <w:t xml:space="preserve">- relevantnost i kvaliteta predloženog programa (ciljevi i korisnici programa jasno su definirani i realno dostižni); </w:t>
      </w:r>
    </w:p>
    <w:p w14:paraId="1F480AF8" w14:textId="0DD7D7C0" w:rsidR="00DE5367" w:rsidRPr="00DE5367" w:rsidRDefault="00DE5367" w:rsidP="00DE5367">
      <w:pPr>
        <w:tabs>
          <w:tab w:val="left" w:pos="9072"/>
        </w:tabs>
        <w:autoSpaceDE w:val="0"/>
        <w:autoSpaceDN w:val="0"/>
        <w:adjustRightInd w:val="0"/>
        <w:ind w:left="708"/>
        <w:jc w:val="both"/>
        <w:rPr>
          <w:snapToGrid/>
          <w:sz w:val="22"/>
          <w:szCs w:val="22"/>
          <w:lang w:val="hr-HR" w:eastAsia="hr-HR"/>
        </w:rPr>
      </w:pPr>
      <w:r w:rsidRPr="00DE5367">
        <w:rPr>
          <w:snapToGrid/>
          <w:sz w:val="22"/>
          <w:szCs w:val="22"/>
          <w:lang w:val="hr-HR" w:eastAsia="hr-HR"/>
        </w:rPr>
        <w:t>- iskustvo i uspješnost udruge, razvijanje solidarnosti i suradnja s drugim institucijama,</w:t>
      </w:r>
    </w:p>
    <w:p w14:paraId="29D98C4F" w14:textId="77777777" w:rsidR="00DE5367" w:rsidRPr="00DE5367" w:rsidRDefault="00DE5367" w:rsidP="00DE5367">
      <w:pPr>
        <w:numPr>
          <w:ilvl w:val="0"/>
          <w:numId w:val="12"/>
        </w:numPr>
        <w:autoSpaceDE w:val="0"/>
        <w:autoSpaceDN w:val="0"/>
        <w:adjustRightInd w:val="0"/>
        <w:jc w:val="both"/>
        <w:rPr>
          <w:bCs/>
          <w:snapToGrid/>
          <w:sz w:val="22"/>
          <w:szCs w:val="22"/>
          <w:lang w:val="hr-HR" w:eastAsia="hr-HR"/>
        </w:rPr>
      </w:pPr>
      <w:r w:rsidRPr="00DE5367">
        <w:rPr>
          <w:bCs/>
          <w:snapToGrid/>
          <w:sz w:val="22"/>
          <w:szCs w:val="22"/>
          <w:lang w:val="hr-HR" w:eastAsia="hr-HR"/>
        </w:rPr>
        <w:t>- dodatna vrijednost projekta/programa (nova ideja, samofinanciranje, prioritetna skupina i sl.)</w:t>
      </w:r>
    </w:p>
    <w:p w14:paraId="19E87FBA" w14:textId="77777777" w:rsidR="00DE5367" w:rsidRPr="00DE5367" w:rsidRDefault="00DE5367" w:rsidP="00DE5367">
      <w:pPr>
        <w:numPr>
          <w:ilvl w:val="0"/>
          <w:numId w:val="12"/>
        </w:numPr>
        <w:autoSpaceDE w:val="0"/>
        <w:autoSpaceDN w:val="0"/>
        <w:adjustRightInd w:val="0"/>
        <w:jc w:val="both"/>
        <w:rPr>
          <w:bCs/>
          <w:snapToGrid/>
          <w:sz w:val="22"/>
          <w:szCs w:val="22"/>
          <w:lang w:val="hr-HR" w:eastAsia="hr-HR"/>
        </w:rPr>
      </w:pPr>
      <w:r w:rsidRPr="00DE5367">
        <w:rPr>
          <w:bCs/>
          <w:snapToGrid/>
          <w:sz w:val="22"/>
          <w:szCs w:val="22"/>
          <w:lang w:val="hr-HR" w:eastAsia="hr-HR"/>
        </w:rPr>
        <w:t>- troškovi projekta/programa (realnost i ekonomičnost, te opravdanost troškova),</w:t>
      </w:r>
    </w:p>
    <w:p w14:paraId="0778D1EC" w14:textId="77777777" w:rsidR="00DE5367" w:rsidRPr="00DE5367" w:rsidRDefault="00DE5367" w:rsidP="00DE5367">
      <w:pPr>
        <w:numPr>
          <w:ilvl w:val="0"/>
          <w:numId w:val="12"/>
        </w:numPr>
        <w:autoSpaceDE w:val="0"/>
        <w:autoSpaceDN w:val="0"/>
        <w:adjustRightInd w:val="0"/>
        <w:jc w:val="both"/>
        <w:rPr>
          <w:bCs/>
          <w:snapToGrid/>
          <w:sz w:val="22"/>
          <w:szCs w:val="22"/>
          <w:lang w:val="hr-HR" w:eastAsia="hr-HR"/>
        </w:rPr>
      </w:pPr>
      <w:r w:rsidRPr="00DE5367">
        <w:rPr>
          <w:bCs/>
          <w:snapToGrid/>
          <w:sz w:val="22"/>
          <w:szCs w:val="22"/>
          <w:lang w:val="hr-HR" w:eastAsia="hr-HR"/>
        </w:rPr>
        <w:t>- neposredna društvena korist za lokalnu zajednicu te doprinos razvoju civilnoga društva (usmjerenost prema potrebama građana/korisnika, provođenje aktivnosti u izravnom radu s građanima/korisnicima i promocija i vidljivost projekta/programa) te</w:t>
      </w:r>
    </w:p>
    <w:p w14:paraId="411A0BEC" w14:textId="77777777" w:rsidR="00DE5367" w:rsidRPr="00DE5367" w:rsidRDefault="00DE5367" w:rsidP="00DE5367">
      <w:pPr>
        <w:numPr>
          <w:ilvl w:val="0"/>
          <w:numId w:val="12"/>
        </w:numPr>
        <w:autoSpaceDE w:val="0"/>
        <w:autoSpaceDN w:val="0"/>
        <w:adjustRightInd w:val="0"/>
        <w:jc w:val="both"/>
        <w:rPr>
          <w:bCs/>
          <w:snapToGrid/>
          <w:sz w:val="22"/>
          <w:szCs w:val="22"/>
          <w:lang w:val="hr-HR" w:eastAsia="hr-HR"/>
        </w:rPr>
      </w:pPr>
      <w:r w:rsidRPr="00DE5367">
        <w:rPr>
          <w:bCs/>
          <w:snapToGrid/>
          <w:sz w:val="22"/>
          <w:szCs w:val="22"/>
          <w:lang w:val="hr-HR" w:eastAsia="hr-HR"/>
        </w:rPr>
        <w:t>- održivost predloženog projekta/programa rada (rezultati će se nastaviti i nakon završetka projekta/programa).</w:t>
      </w:r>
    </w:p>
    <w:bookmarkEnd w:id="1"/>
    <w:p w14:paraId="6EE1F62D" w14:textId="77777777" w:rsidR="00DE5367" w:rsidRPr="00DE5367" w:rsidRDefault="00DE5367" w:rsidP="00DE5367">
      <w:pPr>
        <w:jc w:val="both"/>
        <w:rPr>
          <w:b/>
          <w:sz w:val="22"/>
          <w:lang w:val="hr-HR"/>
        </w:rPr>
      </w:pPr>
    </w:p>
    <w:p w14:paraId="63BA5535" w14:textId="77777777" w:rsidR="008F0D4E" w:rsidRDefault="008F0D4E" w:rsidP="008F0D4E">
      <w:pPr>
        <w:pStyle w:val="Default"/>
        <w:jc w:val="both"/>
        <w:rPr>
          <w:rFonts w:ascii="Times New Roman" w:hAnsi="Times New Roman" w:cs="Times New Roman"/>
          <w:color w:val="auto"/>
          <w:sz w:val="22"/>
          <w:szCs w:val="22"/>
        </w:rPr>
      </w:pPr>
    </w:p>
    <w:p w14:paraId="0AA2F8BB" w14:textId="4E03EEF6" w:rsidR="00982C41" w:rsidRPr="00264AF0" w:rsidRDefault="00DE5367" w:rsidP="00BB1CA3">
      <w:pPr>
        <w:spacing w:after="160" w:line="259" w:lineRule="auto"/>
        <w:rPr>
          <w:b/>
          <w:noProof/>
          <w:sz w:val="20"/>
          <w:szCs w:val="22"/>
          <w:lang w:val="hr-HR"/>
        </w:rPr>
      </w:pPr>
      <w:r>
        <w:rPr>
          <w:b/>
          <w:noProof/>
          <w:sz w:val="22"/>
          <w:szCs w:val="22"/>
          <w:lang w:val="hr-HR"/>
        </w:rPr>
        <w:t>4.4.</w:t>
      </w:r>
      <w:r w:rsidR="00982C41" w:rsidRPr="00264AF0">
        <w:rPr>
          <w:b/>
          <w:noProof/>
          <w:sz w:val="22"/>
          <w:szCs w:val="22"/>
          <w:lang w:val="hr-HR"/>
        </w:rPr>
        <w:t xml:space="preserve"> </w:t>
      </w:r>
      <w:r>
        <w:rPr>
          <w:b/>
          <w:noProof/>
          <w:sz w:val="22"/>
          <w:szCs w:val="22"/>
          <w:lang w:val="hr-HR"/>
        </w:rPr>
        <w:t>P</w:t>
      </w:r>
      <w:r w:rsidRPr="00264AF0">
        <w:rPr>
          <w:b/>
          <w:noProof/>
          <w:sz w:val="22"/>
          <w:szCs w:val="22"/>
          <w:lang w:val="hr-HR"/>
        </w:rPr>
        <w:t xml:space="preserve">rihvatljivi partneri na </w:t>
      </w:r>
      <w:r>
        <w:rPr>
          <w:b/>
          <w:noProof/>
          <w:sz w:val="22"/>
          <w:szCs w:val="22"/>
          <w:lang w:val="hr-HR"/>
        </w:rPr>
        <w:t>projektu/</w:t>
      </w:r>
      <w:r w:rsidRPr="00264AF0">
        <w:rPr>
          <w:b/>
          <w:noProof/>
          <w:sz w:val="22"/>
          <w:szCs w:val="22"/>
          <w:lang w:val="hr-HR"/>
        </w:rPr>
        <w:t xml:space="preserve">programu </w:t>
      </w:r>
    </w:p>
    <w:p w14:paraId="292CD190" w14:textId="110C6189" w:rsidR="00982C41" w:rsidRPr="00264AF0" w:rsidRDefault="00982C41" w:rsidP="00982C41">
      <w:pPr>
        <w:jc w:val="both"/>
        <w:rPr>
          <w:noProof/>
          <w:sz w:val="22"/>
          <w:szCs w:val="22"/>
          <w:lang w:val="hr-HR"/>
        </w:rPr>
      </w:pPr>
      <w:r w:rsidRPr="00264AF0">
        <w:rPr>
          <w:noProof/>
          <w:sz w:val="22"/>
          <w:szCs w:val="22"/>
          <w:lang w:val="hr-HR"/>
        </w:rPr>
        <w:tab/>
        <w:t>Pr</w:t>
      </w:r>
      <w:r w:rsidR="00DE5367">
        <w:rPr>
          <w:noProof/>
          <w:sz w:val="22"/>
          <w:szCs w:val="22"/>
          <w:lang w:val="hr-HR"/>
        </w:rPr>
        <w:t>edlagatelj</w:t>
      </w:r>
      <w:r w:rsidRPr="00264AF0">
        <w:rPr>
          <w:noProof/>
          <w:sz w:val="22"/>
          <w:szCs w:val="22"/>
          <w:lang w:val="hr-HR"/>
        </w:rPr>
        <w:t xml:space="preserve"> može djelovati u partnerstvu s najmanje jednom udrugom u županiji u kojoj se pro</w:t>
      </w:r>
      <w:r w:rsidR="00F901CE" w:rsidRPr="00264AF0">
        <w:rPr>
          <w:noProof/>
          <w:sz w:val="22"/>
          <w:szCs w:val="22"/>
          <w:lang w:val="hr-HR"/>
        </w:rPr>
        <w:t>gram</w:t>
      </w:r>
      <w:r w:rsidRPr="00264AF0">
        <w:rPr>
          <w:noProof/>
          <w:sz w:val="22"/>
          <w:szCs w:val="22"/>
          <w:lang w:val="hr-HR"/>
        </w:rPr>
        <w:t xml:space="preserve"> provodi.</w:t>
      </w:r>
    </w:p>
    <w:p w14:paraId="37703A8F" w14:textId="77777777" w:rsidR="00982C41" w:rsidRPr="00264AF0" w:rsidRDefault="00982C41" w:rsidP="00982C41">
      <w:pPr>
        <w:jc w:val="both"/>
        <w:rPr>
          <w:noProof/>
          <w:sz w:val="22"/>
          <w:szCs w:val="22"/>
          <w:lang w:val="hr-HR"/>
        </w:rPr>
      </w:pPr>
      <w:r w:rsidRPr="00264AF0">
        <w:rPr>
          <w:noProof/>
          <w:sz w:val="22"/>
          <w:szCs w:val="22"/>
          <w:lang w:val="hr-HR"/>
        </w:rPr>
        <w:tab/>
        <w:t>Partneri mogu sudjelovati u više od jedne prijave.</w:t>
      </w:r>
    </w:p>
    <w:p w14:paraId="67835118" w14:textId="7977150B" w:rsidR="00982C41" w:rsidRPr="00264AF0" w:rsidRDefault="00982C41" w:rsidP="00982C41">
      <w:pPr>
        <w:jc w:val="both"/>
        <w:rPr>
          <w:noProof/>
          <w:sz w:val="22"/>
          <w:szCs w:val="22"/>
          <w:lang w:val="hr-HR"/>
        </w:rPr>
      </w:pPr>
      <w:r w:rsidRPr="00264AF0">
        <w:rPr>
          <w:noProof/>
          <w:sz w:val="22"/>
          <w:szCs w:val="22"/>
          <w:lang w:val="hr-HR"/>
        </w:rPr>
        <w:tab/>
        <w:t xml:space="preserve">Partneri moraju zadovoljiti sve uvjete prihvatljivosti koji vrijede za </w:t>
      </w:r>
      <w:r w:rsidR="00DE5367">
        <w:rPr>
          <w:noProof/>
          <w:sz w:val="22"/>
          <w:szCs w:val="22"/>
          <w:lang w:val="hr-HR"/>
        </w:rPr>
        <w:t>predlagatelja</w:t>
      </w:r>
      <w:r w:rsidRPr="00264AF0">
        <w:rPr>
          <w:noProof/>
          <w:sz w:val="22"/>
          <w:szCs w:val="22"/>
          <w:lang w:val="hr-HR"/>
        </w:rPr>
        <w:t>.</w:t>
      </w:r>
    </w:p>
    <w:p w14:paraId="33CAFB0F" w14:textId="34C0266D" w:rsidR="00982C41" w:rsidRPr="00264AF0" w:rsidRDefault="00982C41" w:rsidP="00982C41">
      <w:pPr>
        <w:pStyle w:val="Grafikeoznake"/>
        <w:numPr>
          <w:ilvl w:val="0"/>
          <w:numId w:val="0"/>
        </w:numPr>
        <w:spacing w:after="0"/>
        <w:rPr>
          <w:noProof/>
          <w:sz w:val="22"/>
          <w:szCs w:val="22"/>
          <w:lang w:val="hr-HR"/>
        </w:rPr>
      </w:pPr>
      <w:r w:rsidRPr="00264AF0">
        <w:rPr>
          <w:noProof/>
          <w:sz w:val="22"/>
          <w:szCs w:val="22"/>
          <w:lang w:val="hr-HR"/>
        </w:rPr>
        <w:tab/>
        <w:t>Pr</w:t>
      </w:r>
      <w:r w:rsidR="00DE5367">
        <w:rPr>
          <w:noProof/>
          <w:sz w:val="22"/>
          <w:szCs w:val="22"/>
          <w:lang w:val="hr-HR"/>
        </w:rPr>
        <w:t>edlagatelj</w:t>
      </w:r>
      <w:r w:rsidRPr="00264AF0">
        <w:rPr>
          <w:noProof/>
          <w:sz w:val="22"/>
          <w:szCs w:val="22"/>
          <w:lang w:val="hr-HR"/>
        </w:rPr>
        <w:t xml:space="preserve"> i partner prijavi trebaju priložiti popunjenu, potpisom odgovorne osobe te pečatom ovjerenu Izjavu o partnerstvu. </w:t>
      </w:r>
    </w:p>
    <w:p w14:paraId="0D0E3329" w14:textId="77777777" w:rsidR="00982C41" w:rsidRPr="00264AF0" w:rsidRDefault="00982C41" w:rsidP="00982C41">
      <w:pPr>
        <w:pStyle w:val="Grafikeoznake"/>
        <w:numPr>
          <w:ilvl w:val="0"/>
          <w:numId w:val="0"/>
        </w:numPr>
        <w:spacing w:after="0"/>
        <w:rPr>
          <w:noProof/>
          <w:sz w:val="12"/>
          <w:szCs w:val="22"/>
          <w:lang w:val="hr-HR"/>
        </w:rPr>
      </w:pPr>
    </w:p>
    <w:p w14:paraId="74CD7506" w14:textId="7A4AF5DF" w:rsidR="00055E4F" w:rsidRPr="00264AF0" w:rsidRDefault="00BB1CA3" w:rsidP="00982C41">
      <w:pPr>
        <w:pStyle w:val="Grafikeoznake"/>
        <w:numPr>
          <w:ilvl w:val="0"/>
          <w:numId w:val="0"/>
        </w:numPr>
        <w:rPr>
          <w:noProof/>
          <w:sz w:val="22"/>
          <w:szCs w:val="22"/>
          <w:lang w:val="hr-HR"/>
        </w:rPr>
      </w:pPr>
      <w:r w:rsidRPr="00264AF0">
        <w:rPr>
          <w:noProof/>
          <w:sz w:val="22"/>
          <w:szCs w:val="22"/>
          <w:lang w:val="hr-HR"/>
        </w:rPr>
        <w:tab/>
      </w:r>
      <w:r w:rsidR="00982C41" w:rsidRPr="00264AF0">
        <w:rPr>
          <w:noProof/>
          <w:sz w:val="22"/>
          <w:szCs w:val="22"/>
          <w:lang w:val="hr-HR"/>
        </w:rPr>
        <w:t>Izjav</w:t>
      </w:r>
      <w:r w:rsidR="00DE5367">
        <w:rPr>
          <w:noProof/>
          <w:sz w:val="22"/>
          <w:szCs w:val="22"/>
          <w:lang w:val="hr-HR"/>
        </w:rPr>
        <w:t>a</w:t>
      </w:r>
      <w:r w:rsidR="00982C41" w:rsidRPr="00264AF0">
        <w:rPr>
          <w:noProof/>
          <w:sz w:val="22"/>
          <w:szCs w:val="22"/>
          <w:lang w:val="hr-HR"/>
        </w:rPr>
        <w:t xml:space="preserve"> mora biti priložen</w:t>
      </w:r>
      <w:r w:rsidRPr="00264AF0">
        <w:rPr>
          <w:noProof/>
          <w:sz w:val="22"/>
          <w:szCs w:val="22"/>
          <w:lang w:val="hr-HR"/>
        </w:rPr>
        <w:t>a</w:t>
      </w:r>
      <w:r w:rsidR="00982C41" w:rsidRPr="00264AF0">
        <w:rPr>
          <w:noProof/>
          <w:sz w:val="22"/>
          <w:szCs w:val="22"/>
          <w:lang w:val="hr-HR"/>
        </w:rPr>
        <w:t xml:space="preserve"> u izvorniku. </w:t>
      </w:r>
    </w:p>
    <w:p w14:paraId="54787375" w14:textId="1A092164" w:rsidR="00DE5367" w:rsidRDefault="00DE5367" w:rsidP="00924C93">
      <w:pPr>
        <w:jc w:val="both"/>
        <w:rPr>
          <w:b/>
          <w:sz w:val="22"/>
          <w:lang w:val="hr-HR"/>
        </w:rPr>
      </w:pPr>
      <w:r>
        <w:rPr>
          <w:b/>
          <w:sz w:val="22"/>
          <w:lang w:val="hr-HR"/>
        </w:rPr>
        <w:t>5</w:t>
      </w:r>
      <w:r w:rsidR="00982C41" w:rsidRPr="00264AF0">
        <w:rPr>
          <w:b/>
          <w:sz w:val="22"/>
          <w:lang w:val="hr-HR"/>
        </w:rPr>
        <w:t xml:space="preserve">. </w:t>
      </w:r>
      <w:r>
        <w:rPr>
          <w:b/>
          <w:sz w:val="22"/>
          <w:lang w:val="hr-HR"/>
        </w:rPr>
        <w:t>PRIHVATLJIVI I NEPRIHVATLJIVI TROŠKOVI</w:t>
      </w:r>
    </w:p>
    <w:p w14:paraId="60A78AE2" w14:textId="77777777" w:rsidR="00DE5367" w:rsidRDefault="00DE5367" w:rsidP="00924C93">
      <w:pPr>
        <w:jc w:val="both"/>
        <w:rPr>
          <w:b/>
          <w:sz w:val="22"/>
          <w:lang w:val="hr-HR"/>
        </w:rPr>
      </w:pPr>
    </w:p>
    <w:p w14:paraId="751CC015" w14:textId="66215CBD" w:rsidR="00DE5367" w:rsidRDefault="00DE5367" w:rsidP="00924C93">
      <w:pPr>
        <w:jc w:val="both"/>
        <w:rPr>
          <w:b/>
          <w:sz w:val="22"/>
          <w:lang w:val="hr-HR"/>
        </w:rPr>
      </w:pPr>
      <w:r>
        <w:rPr>
          <w:b/>
          <w:sz w:val="22"/>
          <w:lang w:val="hr-HR"/>
        </w:rPr>
        <w:t>5.1. Prihvatljivi troškovi</w:t>
      </w:r>
    </w:p>
    <w:p w14:paraId="7C9F669A" w14:textId="77777777" w:rsidR="00DE5367" w:rsidRPr="00F54EF5" w:rsidRDefault="00DE5367" w:rsidP="00DE5367">
      <w:pPr>
        <w:pStyle w:val="Guidelines5"/>
        <w:spacing w:after="0"/>
        <w:rPr>
          <w:b w:val="0"/>
          <w:noProof/>
          <w:sz w:val="22"/>
          <w:szCs w:val="22"/>
          <w:lang w:val="hr-HR"/>
        </w:rPr>
      </w:pPr>
      <w:r w:rsidRPr="00264AF0">
        <w:rPr>
          <w:rFonts w:eastAsia="Calibri"/>
          <w:b w:val="0"/>
          <w:snapToGrid/>
          <w:sz w:val="22"/>
          <w:szCs w:val="22"/>
          <w:lang w:val="hr-HR"/>
        </w:rPr>
        <w:t>Pod prihvatljivim</w:t>
      </w:r>
      <w:r w:rsidRPr="00264AF0">
        <w:rPr>
          <w:rFonts w:eastAsia="Calibri"/>
          <w:snapToGrid/>
          <w:sz w:val="22"/>
          <w:szCs w:val="22"/>
          <w:lang w:val="hr-HR"/>
        </w:rPr>
        <w:t xml:space="preserve"> </w:t>
      </w:r>
      <w:r w:rsidRPr="00264AF0">
        <w:rPr>
          <w:rFonts w:eastAsia="Calibri"/>
          <w:b w:val="0"/>
          <w:snapToGrid/>
          <w:sz w:val="22"/>
          <w:szCs w:val="22"/>
          <w:lang w:val="hr-HR"/>
        </w:rPr>
        <w:t>izravnim troškovima</w:t>
      </w:r>
      <w:r w:rsidRPr="00264AF0">
        <w:rPr>
          <w:rFonts w:eastAsia="Calibri"/>
          <w:snapToGrid/>
          <w:sz w:val="22"/>
          <w:szCs w:val="22"/>
          <w:lang w:val="hr-HR"/>
        </w:rPr>
        <w:t xml:space="preserve"> podrazumijevaju se troškovi koji su neposredno </w:t>
      </w:r>
      <w:r w:rsidRPr="00F54EF5">
        <w:rPr>
          <w:rFonts w:eastAsia="Calibri"/>
          <w:snapToGrid/>
          <w:sz w:val="22"/>
          <w:szCs w:val="22"/>
          <w:lang w:val="hr-HR"/>
        </w:rPr>
        <w:t>povezani uz provedbu pojedinih aktivnosti predloženog projekta/programa</w:t>
      </w:r>
      <w:r w:rsidRPr="00F54EF5">
        <w:rPr>
          <w:snapToGrid/>
          <w:sz w:val="22"/>
          <w:szCs w:val="22"/>
          <w:lang w:val="hr-HR"/>
        </w:rPr>
        <w:t xml:space="preserve"> kao što su: </w:t>
      </w:r>
    </w:p>
    <w:p w14:paraId="0A301736"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 xml:space="preserve">organizacija obrazovnih aktivnosti, okruglih stolova (pri čemu treba posebno naznačiti vrstu i cijenu svake usluge), </w:t>
      </w:r>
    </w:p>
    <w:p w14:paraId="71F7306E"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materijal za aktivnosti,</w:t>
      </w:r>
    </w:p>
    <w:p w14:paraId="3309E68B"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lastRenderedPageBreak/>
        <w:t xml:space="preserve">grafičke usluge (grafička priprema, usluge tiskanja letaka, brošura, časopisa i sl. pri čemu treba navesti vrstu i namjenu usluge, količinu, jedinične cijene), </w:t>
      </w:r>
    </w:p>
    <w:p w14:paraId="1DDE42A2"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F54EF5">
        <w:rPr>
          <w:b/>
          <w:snapToGrid/>
          <w:sz w:val="22"/>
          <w:szCs w:val="22"/>
          <w:lang w:val="hr-HR"/>
        </w:rPr>
        <w:t xml:space="preserve"> </w:t>
      </w:r>
    </w:p>
    <w:p w14:paraId="72AEF60C"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 xml:space="preserve">troškovi reprezentacije vezani uz organizaciju programskih odnosno projektnih aktivnosti (pri čemu treba navesti svrhu, učestalost i očekivani broj sudionika i sl.), </w:t>
      </w:r>
    </w:p>
    <w:p w14:paraId="3D222937"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izdaci za troškove plaća i naknada voditeljima projekta, izvoditeljima iz udruge i/ili vanjskim suradnicima koji sudjeluju u provedbi projekta (ugovor o autorskom djelu i honorar, ugovor o djelu, ugovor o djelu redovitog studenta, ugovor o radu) pri čemu treba dostaviti kopiju ugovora,</w:t>
      </w:r>
    </w:p>
    <w:p w14:paraId="6293EA63"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 xml:space="preserve">troškovi komunikacije (troškovi telefona, interneta i sl.) koji moraju biti specificirani, </w:t>
      </w:r>
    </w:p>
    <w:p w14:paraId="5F93B5C6"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 xml:space="preserve">troškovi nabavke opreme nužne za provedbu projekta koja mora biti specificirana po vrsti i iznosu –pri čemu treba dostaviti račun, </w:t>
      </w:r>
    </w:p>
    <w:p w14:paraId="40B156A7" w14:textId="77777777" w:rsidR="00DE5367" w:rsidRPr="00F54EF5" w:rsidRDefault="00DE5367" w:rsidP="00DE5367">
      <w:pPr>
        <w:numPr>
          <w:ilvl w:val="0"/>
          <w:numId w:val="4"/>
        </w:numPr>
        <w:jc w:val="both"/>
        <w:rPr>
          <w:snapToGrid/>
          <w:sz w:val="22"/>
          <w:szCs w:val="22"/>
          <w:lang w:val="hr-HR"/>
        </w:rPr>
      </w:pPr>
      <w:r w:rsidRPr="00F54EF5">
        <w:rPr>
          <w:snapToGrid/>
          <w:sz w:val="22"/>
          <w:szCs w:val="22"/>
          <w:lang w:val="hr-HR"/>
        </w:rPr>
        <w:t xml:space="preserve">putni troškovi (npr. dnevnice za službena putovanja), </w:t>
      </w:r>
    </w:p>
    <w:p w14:paraId="6E5629D2" w14:textId="77777777" w:rsidR="00DE5367" w:rsidRPr="00F54EF5" w:rsidRDefault="00DE5367" w:rsidP="00DE5367">
      <w:pPr>
        <w:numPr>
          <w:ilvl w:val="0"/>
          <w:numId w:val="4"/>
        </w:numPr>
        <w:jc w:val="both"/>
        <w:rPr>
          <w:rFonts w:eastAsia="Calibri"/>
          <w:snapToGrid/>
          <w:sz w:val="22"/>
          <w:szCs w:val="22"/>
          <w:lang w:val="hr-HR"/>
        </w:rPr>
      </w:pPr>
      <w:r w:rsidRPr="00F54EF5">
        <w:rPr>
          <w:snapToGrid/>
          <w:sz w:val="22"/>
          <w:szCs w:val="22"/>
          <w:lang w:val="hr-HR"/>
        </w:rPr>
        <w:t>izdaci za prijevoz i smještaj (pri čemu je potrebno specificirati broj osoba, odredište, učestalost i svrhu putovanja te vrstu javnog prijevoza, vrstu smještaja i broj noćenja)</w:t>
      </w:r>
    </w:p>
    <w:p w14:paraId="7A8F3F5E" w14:textId="77777777" w:rsidR="00DE5367" w:rsidRPr="00F54EF5" w:rsidRDefault="00DE5367" w:rsidP="00DE5367">
      <w:pPr>
        <w:numPr>
          <w:ilvl w:val="0"/>
          <w:numId w:val="4"/>
        </w:numPr>
        <w:jc w:val="both"/>
        <w:rPr>
          <w:rFonts w:eastAsia="Calibri"/>
          <w:snapToGrid/>
          <w:sz w:val="22"/>
          <w:szCs w:val="22"/>
          <w:lang w:val="hr-HR"/>
        </w:rPr>
      </w:pPr>
      <w:r w:rsidRPr="00F54EF5">
        <w:rPr>
          <w:snapToGrid/>
          <w:sz w:val="22"/>
          <w:szCs w:val="22"/>
          <w:lang w:val="hr-HR"/>
        </w:rPr>
        <w:t>ostali troškovi koji su izravno vezani za provedbu aktivnosti programa ili projekta</w:t>
      </w:r>
      <w:r w:rsidRPr="00F54EF5">
        <w:rPr>
          <w:rFonts w:eastAsia="Calibri"/>
          <w:snapToGrid/>
          <w:sz w:val="22"/>
          <w:szCs w:val="22"/>
          <w:lang w:val="hr-HR"/>
        </w:rPr>
        <w:t>.</w:t>
      </w:r>
    </w:p>
    <w:p w14:paraId="647EF082" w14:textId="77777777" w:rsidR="00DE5367" w:rsidRPr="00340BEB" w:rsidRDefault="00DE5367" w:rsidP="00DE5367">
      <w:pPr>
        <w:jc w:val="both"/>
        <w:rPr>
          <w:noProof/>
          <w:color w:val="ED0000"/>
          <w:sz w:val="22"/>
          <w:szCs w:val="22"/>
          <w:lang w:val="hr-HR"/>
        </w:rPr>
      </w:pPr>
    </w:p>
    <w:p w14:paraId="25BDDC53" w14:textId="77777777" w:rsidR="00DE5367" w:rsidRPr="00264AF0" w:rsidRDefault="00DE5367" w:rsidP="00DE5367">
      <w:pPr>
        <w:spacing w:after="240"/>
        <w:jc w:val="both"/>
        <w:rPr>
          <w:rFonts w:eastAsia="Calibri"/>
          <w:snapToGrid/>
          <w:sz w:val="22"/>
          <w:szCs w:val="22"/>
          <w:lang w:val="hr-HR"/>
        </w:rPr>
      </w:pPr>
      <w:r w:rsidRPr="00264AF0">
        <w:rPr>
          <w:rFonts w:eastAsia="Calibri"/>
          <w:snapToGrid/>
          <w:sz w:val="22"/>
          <w:szCs w:val="22"/>
          <w:lang w:val="hr-HR"/>
        </w:rPr>
        <w:t xml:space="preserve">Pod </w:t>
      </w:r>
      <w:r w:rsidRPr="00264AF0">
        <w:rPr>
          <w:rFonts w:eastAsia="Calibri"/>
          <w:b/>
          <w:snapToGrid/>
          <w:sz w:val="22"/>
          <w:szCs w:val="22"/>
          <w:lang w:val="hr-HR"/>
        </w:rPr>
        <w:t>neizravnim troškovima</w:t>
      </w:r>
      <w:r w:rsidRPr="00264AF0">
        <w:rPr>
          <w:rFonts w:eastAsia="Calibri"/>
          <w:snapToGrid/>
          <w:sz w:val="22"/>
          <w:szCs w:val="22"/>
          <w:lang w:val="hr-HR"/>
        </w:rPr>
        <w:t xml:space="preserve"> podrazumijevaju se troškovi koji nisu izravno povezani s provedbom projekta</w:t>
      </w:r>
      <w:r>
        <w:rPr>
          <w:rFonts w:eastAsia="Calibri"/>
          <w:snapToGrid/>
          <w:sz w:val="22"/>
          <w:szCs w:val="22"/>
          <w:lang w:val="hr-HR"/>
        </w:rPr>
        <w:t>/programa</w:t>
      </w:r>
      <w:r w:rsidRPr="00264AF0">
        <w:rPr>
          <w:rFonts w:eastAsia="Calibri"/>
          <w:snapToGrid/>
          <w:sz w:val="22"/>
          <w:szCs w:val="22"/>
          <w:lang w:val="hr-HR"/>
        </w:rPr>
        <w:t>, ali neizravno pridonose postizanju njegovih ciljeva pri čemu i ovi troškovi trebaju biti specificirani i obrazloženi.</w:t>
      </w:r>
    </w:p>
    <w:p w14:paraId="22B3C59B" w14:textId="74437BA9" w:rsidR="00DE5367" w:rsidRDefault="00DE5367" w:rsidP="00DE5367">
      <w:pPr>
        <w:jc w:val="both"/>
        <w:rPr>
          <w:b/>
          <w:sz w:val="22"/>
          <w:lang w:val="hr-HR"/>
        </w:rPr>
      </w:pPr>
      <w:r>
        <w:rPr>
          <w:b/>
          <w:sz w:val="22"/>
          <w:lang w:val="hr-HR"/>
        </w:rPr>
        <w:t>5.2. Neprihvatljivi troškovi</w:t>
      </w:r>
    </w:p>
    <w:p w14:paraId="0688CC37" w14:textId="77777777" w:rsidR="00DE5367" w:rsidRDefault="00DE5367" w:rsidP="00DE5367">
      <w:pPr>
        <w:jc w:val="both"/>
        <w:rPr>
          <w:b/>
          <w:sz w:val="22"/>
          <w:lang w:val="hr-HR"/>
        </w:rPr>
      </w:pPr>
    </w:p>
    <w:p w14:paraId="67F52956" w14:textId="77777777" w:rsidR="004517BD" w:rsidRPr="00264AF0" w:rsidRDefault="004517BD" w:rsidP="004517BD">
      <w:pPr>
        <w:pStyle w:val="Odlomakpopisa"/>
        <w:numPr>
          <w:ilvl w:val="0"/>
          <w:numId w:val="7"/>
        </w:numPr>
        <w:spacing w:after="0"/>
        <w:jc w:val="both"/>
        <w:rPr>
          <w:rFonts w:ascii="Times New Roman" w:hAnsi="Times New Roman"/>
        </w:rPr>
      </w:pPr>
      <w:r w:rsidRPr="00264AF0">
        <w:rPr>
          <w:rFonts w:ascii="Times New Roman" w:hAnsi="Times New Roman"/>
        </w:rPr>
        <w:t>ulaganja u kapital ili kreditna ulaganja, jamstveni fondovi,</w:t>
      </w:r>
    </w:p>
    <w:p w14:paraId="433FBD48" w14:textId="77777777" w:rsidR="004517BD" w:rsidRPr="00264AF0" w:rsidRDefault="004517BD" w:rsidP="004517BD">
      <w:pPr>
        <w:pStyle w:val="Odlomakpopisa"/>
        <w:numPr>
          <w:ilvl w:val="0"/>
          <w:numId w:val="7"/>
        </w:numPr>
        <w:jc w:val="both"/>
        <w:rPr>
          <w:rFonts w:ascii="Times New Roman" w:hAnsi="Times New Roman"/>
        </w:rPr>
      </w:pPr>
      <w:r w:rsidRPr="00264AF0">
        <w:rPr>
          <w:rFonts w:ascii="Times New Roman" w:hAnsi="Times New Roman"/>
        </w:rPr>
        <w:t>troškovi kamata na dug,</w:t>
      </w:r>
    </w:p>
    <w:p w14:paraId="7F4D425A" w14:textId="77777777" w:rsidR="004517BD" w:rsidRPr="00264AF0" w:rsidRDefault="004517BD" w:rsidP="004517BD">
      <w:pPr>
        <w:pStyle w:val="Odlomakpopisa"/>
        <w:numPr>
          <w:ilvl w:val="0"/>
          <w:numId w:val="7"/>
        </w:numPr>
        <w:jc w:val="both"/>
        <w:rPr>
          <w:rFonts w:ascii="Times New Roman" w:hAnsi="Times New Roman"/>
        </w:rPr>
      </w:pPr>
      <w:r w:rsidRPr="00264AF0">
        <w:rPr>
          <w:rFonts w:ascii="Times New Roman" w:hAnsi="Times New Roman"/>
        </w:rPr>
        <w:t>kazne, financijske globe i troškovi sudskih sporova,</w:t>
      </w:r>
    </w:p>
    <w:p w14:paraId="51F776AC" w14:textId="77777777" w:rsidR="004517BD" w:rsidRPr="00264AF0" w:rsidRDefault="004517BD" w:rsidP="004517BD">
      <w:pPr>
        <w:pStyle w:val="Odlomakpopisa"/>
        <w:numPr>
          <w:ilvl w:val="0"/>
          <w:numId w:val="7"/>
        </w:numPr>
        <w:jc w:val="both"/>
        <w:rPr>
          <w:rFonts w:ascii="Times New Roman" w:hAnsi="Times New Roman"/>
        </w:rPr>
      </w:pPr>
      <w:r w:rsidRPr="00264AF0">
        <w:rPr>
          <w:rFonts w:ascii="Times New Roman" w:hAnsi="Times New Roman"/>
        </w:rPr>
        <w:t>doprinosi za dobrovoljna zdravstvena ili mirovinska osiguranja koja nisu obvezna prema nacionalnom zakonodavstvu,</w:t>
      </w:r>
    </w:p>
    <w:p w14:paraId="1D90879E" w14:textId="77777777" w:rsidR="004517BD" w:rsidRPr="00264AF0" w:rsidRDefault="004517BD" w:rsidP="004517BD">
      <w:pPr>
        <w:pStyle w:val="Odlomakpopisa"/>
        <w:numPr>
          <w:ilvl w:val="0"/>
          <w:numId w:val="7"/>
        </w:numPr>
        <w:jc w:val="both"/>
        <w:rPr>
          <w:rFonts w:ascii="Times New Roman" w:hAnsi="Times New Roman"/>
        </w:rPr>
      </w:pPr>
      <w:r w:rsidRPr="00264AF0">
        <w:rPr>
          <w:rFonts w:ascii="Times New Roman" w:hAnsi="Times New Roman"/>
        </w:rPr>
        <w:t>plaćanje neoporezivih bonusa zaposlenima,</w:t>
      </w:r>
    </w:p>
    <w:p w14:paraId="4CAF77CA" w14:textId="77777777" w:rsidR="004517BD" w:rsidRPr="00264AF0" w:rsidRDefault="004517BD" w:rsidP="004517BD">
      <w:pPr>
        <w:pStyle w:val="Odlomakpopisa"/>
        <w:numPr>
          <w:ilvl w:val="0"/>
          <w:numId w:val="7"/>
        </w:numPr>
        <w:jc w:val="both"/>
        <w:rPr>
          <w:rFonts w:ascii="Times New Roman" w:hAnsi="Times New Roman"/>
        </w:rPr>
      </w:pPr>
      <w:r w:rsidRPr="00264AF0">
        <w:rPr>
          <w:rFonts w:ascii="Times New Roman" w:hAnsi="Times New Roman"/>
        </w:rPr>
        <w:t>bankovne pristojbe za otvaranje i vođenje računa, naknade za financijske transfere i druge pristojbe u potpunosti financijske prirode,</w:t>
      </w:r>
    </w:p>
    <w:p w14:paraId="02934D7D" w14:textId="77777777" w:rsidR="004517BD" w:rsidRPr="00264AF0" w:rsidRDefault="004517BD" w:rsidP="004517BD">
      <w:pPr>
        <w:pStyle w:val="Odlomakpopisa"/>
        <w:numPr>
          <w:ilvl w:val="0"/>
          <w:numId w:val="7"/>
        </w:numPr>
        <w:jc w:val="both"/>
        <w:rPr>
          <w:rFonts w:ascii="Times New Roman" w:hAnsi="Times New Roman"/>
        </w:rPr>
      </w:pPr>
      <w:r w:rsidRPr="00264AF0">
        <w:rPr>
          <w:rFonts w:ascii="Times New Roman" w:hAnsi="Times New Roman"/>
        </w:rPr>
        <w:t>troškovi koji su već bili financirani iz javnih izvora odnosno troškovi koji se u razdoblju provedbe projekta financiraju iz drugih izvora,</w:t>
      </w:r>
    </w:p>
    <w:p w14:paraId="6810645D" w14:textId="77777777" w:rsidR="004517BD" w:rsidRPr="00264AF0" w:rsidRDefault="004517BD" w:rsidP="004517BD">
      <w:pPr>
        <w:pStyle w:val="Odlomakpopisa"/>
        <w:numPr>
          <w:ilvl w:val="0"/>
          <w:numId w:val="7"/>
        </w:numPr>
        <w:jc w:val="both"/>
        <w:rPr>
          <w:rFonts w:ascii="Times New Roman" w:hAnsi="Times New Roman"/>
        </w:rPr>
      </w:pPr>
      <w:r w:rsidRPr="00264AF0">
        <w:rPr>
          <w:rFonts w:ascii="Times New Roman" w:hAnsi="Times New Roman"/>
        </w:rPr>
        <w:t>doprinosi u naravi: nefinancijski doprinosi (robe ili usluge) od trećih strana koji ne obuhvaćaju izdatke za Korisnika,</w:t>
      </w:r>
    </w:p>
    <w:p w14:paraId="57E72737" w14:textId="77777777" w:rsidR="004517BD" w:rsidRPr="00264AF0" w:rsidRDefault="004517BD" w:rsidP="004517BD">
      <w:pPr>
        <w:pStyle w:val="Odlomakpopisa"/>
        <w:numPr>
          <w:ilvl w:val="0"/>
          <w:numId w:val="7"/>
        </w:numPr>
        <w:spacing w:after="0"/>
        <w:jc w:val="both"/>
        <w:rPr>
          <w:rFonts w:ascii="Times New Roman" w:hAnsi="Times New Roman"/>
        </w:rPr>
      </w:pPr>
      <w:r w:rsidRPr="00264AF0">
        <w:rPr>
          <w:rFonts w:ascii="Times New Roman" w:hAnsi="Times New Roman"/>
        </w:rPr>
        <w:t>troškovi koji nisu predviđeni Ugovorom,</w:t>
      </w:r>
    </w:p>
    <w:p w14:paraId="59D85B3F" w14:textId="77777777" w:rsidR="004517BD" w:rsidRPr="00264AF0" w:rsidRDefault="004517BD" w:rsidP="004517BD">
      <w:pPr>
        <w:numPr>
          <w:ilvl w:val="0"/>
          <w:numId w:val="7"/>
        </w:numPr>
        <w:spacing w:line="276" w:lineRule="auto"/>
        <w:contextualSpacing/>
        <w:jc w:val="both"/>
        <w:rPr>
          <w:snapToGrid/>
          <w:sz w:val="22"/>
          <w:szCs w:val="22"/>
          <w:lang w:val="hr-HR" w:eastAsia="hr-HR"/>
        </w:rPr>
      </w:pPr>
      <w:r w:rsidRPr="00264AF0">
        <w:rPr>
          <w:snapToGrid/>
          <w:sz w:val="22"/>
          <w:szCs w:val="22"/>
          <w:lang w:val="hr-HR" w:eastAsia="hr-HR"/>
        </w:rPr>
        <w:t>donacije u dobrotvorne svrhe,</w:t>
      </w:r>
    </w:p>
    <w:p w14:paraId="5C3159CD" w14:textId="77777777" w:rsidR="004517BD" w:rsidRDefault="004517BD" w:rsidP="004517BD">
      <w:pPr>
        <w:numPr>
          <w:ilvl w:val="0"/>
          <w:numId w:val="7"/>
        </w:numPr>
        <w:spacing w:line="276" w:lineRule="auto"/>
        <w:contextualSpacing/>
        <w:jc w:val="both"/>
        <w:rPr>
          <w:snapToGrid/>
          <w:sz w:val="22"/>
          <w:szCs w:val="22"/>
          <w:lang w:val="hr-HR" w:eastAsia="hr-HR"/>
        </w:rPr>
      </w:pPr>
      <w:r w:rsidRPr="00264AF0">
        <w:rPr>
          <w:snapToGrid/>
          <w:sz w:val="22"/>
          <w:szCs w:val="22"/>
          <w:lang w:val="hr-HR" w:eastAsia="hr-HR"/>
        </w:rPr>
        <w:t>zajmovi drugim organizacijama ili pojedincima,</w:t>
      </w:r>
    </w:p>
    <w:p w14:paraId="29DEBBCE" w14:textId="4D668B25" w:rsidR="004517BD" w:rsidRDefault="004517BD" w:rsidP="004517BD">
      <w:pPr>
        <w:numPr>
          <w:ilvl w:val="0"/>
          <w:numId w:val="7"/>
        </w:numPr>
        <w:spacing w:line="276" w:lineRule="auto"/>
        <w:contextualSpacing/>
        <w:jc w:val="both"/>
        <w:rPr>
          <w:snapToGrid/>
          <w:sz w:val="22"/>
          <w:szCs w:val="22"/>
          <w:lang w:val="hr-HR" w:eastAsia="hr-HR"/>
        </w:rPr>
      </w:pPr>
      <w:r>
        <w:rPr>
          <w:snapToGrid/>
          <w:sz w:val="22"/>
          <w:szCs w:val="22"/>
          <w:lang w:val="hr-HR" w:eastAsia="hr-HR"/>
        </w:rPr>
        <w:t>režijski troškovi.</w:t>
      </w:r>
    </w:p>
    <w:p w14:paraId="6D134501" w14:textId="77777777" w:rsidR="004517BD" w:rsidRDefault="004517BD" w:rsidP="004517BD">
      <w:pPr>
        <w:spacing w:line="276" w:lineRule="auto"/>
        <w:contextualSpacing/>
        <w:jc w:val="both"/>
        <w:rPr>
          <w:snapToGrid/>
          <w:sz w:val="22"/>
          <w:szCs w:val="22"/>
          <w:lang w:val="hr-HR" w:eastAsia="hr-HR"/>
        </w:rPr>
      </w:pPr>
    </w:p>
    <w:p w14:paraId="38A5C9C5" w14:textId="7F58A996" w:rsidR="004517BD" w:rsidRDefault="004517BD" w:rsidP="004517BD">
      <w:pPr>
        <w:spacing w:line="276" w:lineRule="auto"/>
        <w:contextualSpacing/>
        <w:jc w:val="both"/>
        <w:rPr>
          <w:b/>
          <w:bCs/>
          <w:snapToGrid/>
          <w:sz w:val="22"/>
          <w:szCs w:val="22"/>
          <w:lang w:val="hr-HR" w:eastAsia="hr-HR"/>
        </w:rPr>
      </w:pPr>
      <w:r w:rsidRPr="004517BD">
        <w:rPr>
          <w:b/>
          <w:bCs/>
          <w:snapToGrid/>
          <w:sz w:val="22"/>
          <w:szCs w:val="22"/>
          <w:lang w:val="hr-HR" w:eastAsia="hr-HR"/>
        </w:rPr>
        <w:t>6. PRIJAVA NA JAVNI POZIV</w:t>
      </w:r>
    </w:p>
    <w:p w14:paraId="4326C5CF" w14:textId="77777777" w:rsidR="004517BD" w:rsidRDefault="004517BD" w:rsidP="004517BD">
      <w:pPr>
        <w:spacing w:line="276" w:lineRule="auto"/>
        <w:contextualSpacing/>
        <w:jc w:val="both"/>
        <w:rPr>
          <w:b/>
          <w:bCs/>
          <w:snapToGrid/>
          <w:sz w:val="22"/>
          <w:szCs w:val="22"/>
          <w:lang w:val="hr-HR" w:eastAsia="hr-HR"/>
        </w:rPr>
      </w:pPr>
    </w:p>
    <w:p w14:paraId="06AC875E" w14:textId="0126DE87" w:rsidR="004517BD" w:rsidRPr="004517BD" w:rsidRDefault="004517BD" w:rsidP="004517BD">
      <w:pPr>
        <w:autoSpaceDE w:val="0"/>
        <w:autoSpaceDN w:val="0"/>
        <w:adjustRightInd w:val="0"/>
        <w:jc w:val="both"/>
        <w:rPr>
          <w:b/>
          <w:bCs/>
          <w:color w:val="000000"/>
          <w:sz w:val="22"/>
          <w:szCs w:val="22"/>
          <w:lang w:val="hr-HR"/>
        </w:rPr>
      </w:pPr>
      <w:r w:rsidRPr="00264AF0">
        <w:rPr>
          <w:color w:val="000000"/>
          <w:sz w:val="22"/>
          <w:szCs w:val="22"/>
          <w:lang w:val="hr-HR"/>
        </w:rPr>
        <w:tab/>
        <w:t>Rok za podnošenje prijava (</w:t>
      </w:r>
      <w:r>
        <w:rPr>
          <w:color w:val="000000"/>
          <w:sz w:val="22"/>
          <w:szCs w:val="22"/>
          <w:lang w:val="hr-HR"/>
        </w:rPr>
        <w:t>projekta/</w:t>
      </w:r>
      <w:r w:rsidRPr="00264AF0">
        <w:rPr>
          <w:color w:val="000000"/>
          <w:sz w:val="22"/>
          <w:szCs w:val="22"/>
          <w:lang w:val="hr-HR"/>
        </w:rPr>
        <w:t xml:space="preserve">programa) s obveznom dokumentacijom u pisanom obliku je zaključno do </w:t>
      </w:r>
      <w:r>
        <w:rPr>
          <w:b/>
          <w:color w:val="FF0000"/>
          <w:sz w:val="22"/>
          <w:szCs w:val="22"/>
          <w:lang w:val="hr-HR"/>
        </w:rPr>
        <w:t>27</w:t>
      </w:r>
      <w:r w:rsidRPr="00264AF0">
        <w:rPr>
          <w:b/>
          <w:color w:val="FF0000"/>
          <w:sz w:val="22"/>
          <w:szCs w:val="22"/>
          <w:lang w:val="hr-HR"/>
        </w:rPr>
        <w:t xml:space="preserve">. </w:t>
      </w:r>
      <w:r>
        <w:rPr>
          <w:b/>
          <w:color w:val="FF0000"/>
          <w:sz w:val="22"/>
          <w:szCs w:val="22"/>
          <w:lang w:val="hr-HR"/>
        </w:rPr>
        <w:t>studenog</w:t>
      </w:r>
      <w:r w:rsidRPr="00264AF0">
        <w:rPr>
          <w:b/>
          <w:color w:val="FF0000"/>
          <w:sz w:val="22"/>
          <w:szCs w:val="22"/>
          <w:lang w:val="hr-HR"/>
        </w:rPr>
        <w:t xml:space="preserve"> 20</w:t>
      </w:r>
      <w:r>
        <w:rPr>
          <w:b/>
          <w:color w:val="FF0000"/>
          <w:sz w:val="22"/>
          <w:szCs w:val="22"/>
          <w:lang w:val="hr-HR"/>
        </w:rPr>
        <w:t>25</w:t>
      </w:r>
      <w:r w:rsidRPr="00264AF0">
        <w:rPr>
          <w:b/>
          <w:color w:val="FF0000"/>
          <w:sz w:val="22"/>
          <w:szCs w:val="22"/>
          <w:lang w:val="hr-HR"/>
        </w:rPr>
        <w:t>. godine</w:t>
      </w:r>
      <w:r w:rsidRPr="00264AF0">
        <w:rPr>
          <w:color w:val="FF0000"/>
          <w:sz w:val="22"/>
          <w:szCs w:val="22"/>
          <w:lang w:val="hr-HR"/>
        </w:rPr>
        <w:t xml:space="preserve"> do </w:t>
      </w:r>
      <w:r w:rsidRPr="00264AF0">
        <w:rPr>
          <w:b/>
          <w:color w:val="FF0000"/>
          <w:sz w:val="22"/>
          <w:szCs w:val="22"/>
          <w:lang w:val="hr-HR"/>
        </w:rPr>
        <w:t>1</w:t>
      </w:r>
      <w:r>
        <w:rPr>
          <w:b/>
          <w:color w:val="FF0000"/>
          <w:sz w:val="22"/>
          <w:szCs w:val="22"/>
          <w:lang w:val="hr-HR"/>
        </w:rPr>
        <w:t>0</w:t>
      </w:r>
      <w:r w:rsidRPr="00264AF0">
        <w:rPr>
          <w:b/>
          <w:color w:val="FF0000"/>
          <w:sz w:val="22"/>
          <w:szCs w:val="22"/>
          <w:lang w:val="hr-HR"/>
        </w:rPr>
        <w:t>:00</w:t>
      </w:r>
      <w:r w:rsidRPr="00264AF0">
        <w:rPr>
          <w:color w:val="FF0000"/>
          <w:sz w:val="22"/>
          <w:szCs w:val="22"/>
          <w:lang w:val="hr-HR"/>
        </w:rPr>
        <w:t xml:space="preserve"> </w:t>
      </w:r>
      <w:r w:rsidRPr="004517BD">
        <w:rPr>
          <w:b/>
          <w:bCs/>
          <w:color w:val="EE0000"/>
          <w:sz w:val="22"/>
          <w:szCs w:val="22"/>
          <w:lang w:val="hr-HR"/>
        </w:rPr>
        <w:t>sati</w:t>
      </w:r>
      <w:r w:rsidRPr="00264AF0">
        <w:rPr>
          <w:color w:val="000000"/>
          <w:sz w:val="22"/>
          <w:szCs w:val="22"/>
          <w:lang w:val="hr-HR"/>
        </w:rPr>
        <w:t xml:space="preserve"> u slučaju neposredne predaje u Jedinstvenom upravnom odjelu, a u roku smatra se i podnijeta  prijava  koja  je zadnjeg  dana roka neposredno predana ili u poštanskom uredu,  ili je samo popunjena i ovjerena prijava proslijeđena elektroničkom poštom  </w:t>
      </w:r>
      <w:r w:rsidRPr="004517BD">
        <w:rPr>
          <w:b/>
          <w:bCs/>
          <w:color w:val="000000"/>
          <w:sz w:val="22"/>
          <w:szCs w:val="22"/>
          <w:lang w:val="hr-HR"/>
        </w:rPr>
        <w:t>s time da je podnositelj iste dužan dostaviti u pisanom obliku i prijavu nadopuniti s dokumentacijom u roku od tri (3) dana od dana utvrđenog za predaju prijave.</w:t>
      </w:r>
    </w:p>
    <w:p w14:paraId="23D1D7A0" w14:textId="77777777" w:rsidR="004517BD" w:rsidRDefault="004517BD" w:rsidP="004517BD">
      <w:pPr>
        <w:autoSpaceDE w:val="0"/>
        <w:autoSpaceDN w:val="0"/>
        <w:adjustRightInd w:val="0"/>
        <w:jc w:val="both"/>
        <w:rPr>
          <w:color w:val="000000"/>
          <w:sz w:val="22"/>
          <w:szCs w:val="22"/>
          <w:lang w:val="hr-HR"/>
        </w:rPr>
      </w:pPr>
    </w:p>
    <w:p w14:paraId="4449CAA0" w14:textId="77777777" w:rsidR="004517BD" w:rsidRPr="00264AF0" w:rsidRDefault="004517BD" w:rsidP="004517BD">
      <w:pPr>
        <w:jc w:val="both"/>
        <w:rPr>
          <w:noProof/>
          <w:sz w:val="22"/>
          <w:szCs w:val="22"/>
          <w:lang w:val="hr-HR"/>
        </w:rPr>
      </w:pPr>
      <w:r w:rsidRPr="00264AF0">
        <w:rPr>
          <w:b/>
          <w:sz w:val="22"/>
          <w:lang w:val="hr-HR"/>
        </w:rPr>
        <w:lastRenderedPageBreak/>
        <w:tab/>
      </w:r>
      <w:r w:rsidRPr="00264AF0">
        <w:rPr>
          <w:noProof/>
          <w:sz w:val="22"/>
          <w:szCs w:val="22"/>
          <w:lang w:val="hr-HR"/>
        </w:rPr>
        <w:t>Obvezne obrasce i propisanu dokumentaciju potrebno je dostaviti u papirnatom obliku. Prijava u papirnatom obliku sadržava obvezne obrasce vlastoručno potpisane od strane osobe ovlaštene za zastupanje, i ovjerene službenim pečatom organizacije.</w:t>
      </w:r>
    </w:p>
    <w:p w14:paraId="5DEF2A20" w14:textId="77777777" w:rsidR="004517BD" w:rsidRPr="00264AF0" w:rsidRDefault="004517BD" w:rsidP="004517BD">
      <w:pPr>
        <w:jc w:val="both"/>
        <w:rPr>
          <w:noProof/>
          <w:sz w:val="22"/>
          <w:szCs w:val="22"/>
          <w:lang w:val="hr-HR"/>
        </w:rPr>
      </w:pPr>
    </w:p>
    <w:p w14:paraId="3B2FEAD6" w14:textId="3485B14E" w:rsidR="004517BD" w:rsidRPr="00264AF0" w:rsidRDefault="004517BD" w:rsidP="004517BD">
      <w:pPr>
        <w:jc w:val="both"/>
        <w:rPr>
          <w:noProof/>
          <w:sz w:val="22"/>
          <w:szCs w:val="22"/>
          <w:lang w:val="hr-HR"/>
        </w:rPr>
      </w:pPr>
      <w:r w:rsidRPr="00264AF0">
        <w:rPr>
          <w:noProof/>
          <w:sz w:val="22"/>
          <w:szCs w:val="22"/>
          <w:lang w:val="hr-HR"/>
        </w:rPr>
        <w:tab/>
        <w:t>Izvornik prijave dostavlja se preporučenom  poštom, dostavljačem ili osobno, a na vanjskom dijelu omotnice potrebno je istaknuti naziv Javnog poziva, zajedno s punim nazivom i adresom pr</w:t>
      </w:r>
      <w:r>
        <w:rPr>
          <w:noProof/>
          <w:sz w:val="22"/>
          <w:szCs w:val="22"/>
          <w:lang w:val="hr-HR"/>
        </w:rPr>
        <w:t>edlagatelja</w:t>
      </w:r>
      <w:r w:rsidRPr="00264AF0">
        <w:rPr>
          <w:noProof/>
          <w:sz w:val="22"/>
          <w:szCs w:val="22"/>
          <w:lang w:val="hr-HR"/>
        </w:rPr>
        <w:t xml:space="preserve"> te napomenom „</w:t>
      </w:r>
      <w:r w:rsidR="00FA5BAE" w:rsidRPr="00FA5BAE">
        <w:rPr>
          <w:noProof/>
          <w:sz w:val="22"/>
          <w:szCs w:val="22"/>
          <w:lang w:val="hr-HR"/>
        </w:rPr>
        <w:t>Ne otvaraj“ – prijava za financiranje javnih potreba u kulturi iz Proračuna Općine Trnovec Bartolovečki  u 2026. godini</w:t>
      </w:r>
      <w:r w:rsidRPr="00264AF0">
        <w:rPr>
          <w:noProof/>
          <w:sz w:val="22"/>
          <w:szCs w:val="22"/>
          <w:lang w:val="hr-HR"/>
        </w:rPr>
        <w:t>“</w:t>
      </w:r>
    </w:p>
    <w:p w14:paraId="3850EC15" w14:textId="77777777" w:rsidR="004517BD" w:rsidRDefault="004517BD" w:rsidP="004517BD">
      <w:pPr>
        <w:jc w:val="both"/>
        <w:rPr>
          <w:noProof/>
          <w:sz w:val="22"/>
          <w:szCs w:val="22"/>
          <w:lang w:val="hr-HR"/>
        </w:rPr>
      </w:pPr>
    </w:p>
    <w:p w14:paraId="1A8C64F7" w14:textId="77777777" w:rsidR="004517BD" w:rsidRPr="00264AF0" w:rsidRDefault="004517BD" w:rsidP="004517BD">
      <w:pPr>
        <w:jc w:val="both"/>
        <w:rPr>
          <w:noProof/>
          <w:sz w:val="22"/>
          <w:szCs w:val="22"/>
          <w:lang w:val="hr-HR"/>
        </w:rPr>
      </w:pPr>
      <w:r w:rsidRPr="00264AF0">
        <w:rPr>
          <w:noProof/>
          <w:sz w:val="22"/>
          <w:szCs w:val="22"/>
          <w:lang w:val="hr-HR"/>
        </w:rPr>
        <w:t>Prijave se šalju na sljedeću adresu:</w:t>
      </w:r>
    </w:p>
    <w:p w14:paraId="170A19D2" w14:textId="244895B7" w:rsidR="004517BD" w:rsidRPr="00264AF0" w:rsidRDefault="004517BD" w:rsidP="004517BD">
      <w:pPr>
        <w:jc w:val="both"/>
        <w:rPr>
          <w:noProof/>
          <w:sz w:val="22"/>
          <w:szCs w:val="22"/>
          <w:lang w:val="hr-HR"/>
        </w:rPr>
      </w:pPr>
      <w:r w:rsidRPr="00264AF0">
        <w:rPr>
          <w:noProof/>
          <w:sz w:val="22"/>
          <w:szCs w:val="22"/>
          <w:lang w:val="hr-HR" w:eastAsia="hr-HR"/>
        </w:rPr>
        <mc:AlternateContent>
          <mc:Choice Requires="wps">
            <w:drawing>
              <wp:anchor distT="45720" distB="45720" distL="114300" distR="114300" simplePos="0" relativeHeight="251663360" behindDoc="0" locked="0" layoutInCell="1" allowOverlap="1" wp14:anchorId="47C26777" wp14:editId="39742E22">
                <wp:simplePos x="0" y="0"/>
                <wp:positionH relativeFrom="column">
                  <wp:posOffset>14605</wp:posOffset>
                </wp:positionH>
                <wp:positionV relativeFrom="paragraph">
                  <wp:posOffset>161925</wp:posOffset>
                </wp:positionV>
                <wp:extent cx="2776855" cy="1657350"/>
                <wp:effectExtent l="0" t="0" r="23495" b="19050"/>
                <wp:wrapSquare wrapText="bothSides"/>
                <wp:docPr id="1482831404" name="Tekstni okvir 148283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1657350"/>
                        </a:xfrm>
                        <a:prstGeom prst="rect">
                          <a:avLst/>
                        </a:prstGeom>
                        <a:solidFill>
                          <a:srgbClr val="FFFFFF"/>
                        </a:solidFill>
                        <a:ln w="9525">
                          <a:solidFill>
                            <a:srgbClr val="000000"/>
                          </a:solidFill>
                          <a:miter lim="800000"/>
                          <a:headEnd/>
                          <a:tailEnd/>
                        </a:ln>
                      </wps:spPr>
                      <wps:txbx>
                        <w:txbxContent>
                          <w:p w14:paraId="7C65AC5F" w14:textId="77777777" w:rsidR="004517BD" w:rsidRPr="003E06AE" w:rsidRDefault="004517BD" w:rsidP="004517BD">
                            <w:pPr>
                              <w:jc w:val="center"/>
                              <w:rPr>
                                <w:sz w:val="22"/>
                                <w:szCs w:val="22"/>
                                <w:lang w:val="hr-HR"/>
                              </w:rPr>
                            </w:pPr>
                            <w:r w:rsidRPr="003E06AE">
                              <w:rPr>
                                <w:sz w:val="22"/>
                                <w:szCs w:val="22"/>
                                <w:lang w:val="hr-HR"/>
                              </w:rPr>
                              <w:t>OPĆINA TRNOVEC BARTOLOVEČKI</w:t>
                            </w:r>
                          </w:p>
                          <w:p w14:paraId="6392A934" w14:textId="77777777" w:rsidR="004517BD" w:rsidRPr="003E06AE" w:rsidRDefault="004517BD" w:rsidP="004517BD">
                            <w:pPr>
                              <w:jc w:val="center"/>
                              <w:rPr>
                                <w:sz w:val="22"/>
                                <w:szCs w:val="22"/>
                                <w:lang w:val="it-IT"/>
                              </w:rPr>
                            </w:pPr>
                            <w:r w:rsidRPr="003E06AE">
                              <w:rPr>
                                <w:sz w:val="22"/>
                                <w:szCs w:val="22"/>
                                <w:lang w:val="hr-HR"/>
                              </w:rPr>
                              <w:t>Trnovec, Bartolovečka ulica 76</w:t>
                            </w:r>
                          </w:p>
                          <w:p w14:paraId="0C7210ED" w14:textId="77777777" w:rsidR="004517BD" w:rsidRDefault="004517BD" w:rsidP="004517BD">
                            <w:pPr>
                              <w:jc w:val="center"/>
                              <w:rPr>
                                <w:sz w:val="22"/>
                                <w:szCs w:val="22"/>
                                <w:lang w:val="hr-HR"/>
                              </w:rPr>
                            </w:pPr>
                            <w:r w:rsidRPr="003E06AE">
                              <w:rPr>
                                <w:sz w:val="22"/>
                                <w:szCs w:val="22"/>
                                <w:lang w:val="hr-HR"/>
                              </w:rPr>
                              <w:t>42202 Trnovec</w:t>
                            </w:r>
                          </w:p>
                          <w:p w14:paraId="0F001032" w14:textId="77777777" w:rsidR="004517BD" w:rsidRPr="00676556" w:rsidRDefault="004517BD" w:rsidP="004517BD">
                            <w:pPr>
                              <w:jc w:val="center"/>
                              <w:rPr>
                                <w:sz w:val="10"/>
                                <w:szCs w:val="22"/>
                                <w:lang w:val="hr-HR"/>
                              </w:rPr>
                            </w:pPr>
                          </w:p>
                          <w:p w14:paraId="2B62886B" w14:textId="77777777" w:rsidR="004517BD" w:rsidRDefault="004517BD" w:rsidP="004517BD">
                            <w:pPr>
                              <w:jc w:val="center"/>
                              <w:rPr>
                                <w:b/>
                                <w:noProof/>
                                <w:sz w:val="22"/>
                                <w:szCs w:val="22"/>
                                <w:lang w:val="hr-HR"/>
                              </w:rPr>
                            </w:pPr>
                            <w:r w:rsidRPr="004517BD">
                              <w:rPr>
                                <w:b/>
                                <w:noProof/>
                                <w:sz w:val="22"/>
                                <w:szCs w:val="22"/>
                                <w:lang w:val="hr-HR"/>
                              </w:rPr>
                              <w:t xml:space="preserve">Prijava na Javni poziv za predlaganje javnih potreba u kulturi na području Općine Trnovec Bartolovečki </w:t>
                            </w:r>
                          </w:p>
                          <w:p w14:paraId="31C097B8" w14:textId="03A988CB" w:rsidR="004517BD" w:rsidRDefault="004517BD" w:rsidP="004517BD">
                            <w:pPr>
                              <w:jc w:val="center"/>
                              <w:rPr>
                                <w:b/>
                                <w:sz w:val="22"/>
                                <w:szCs w:val="22"/>
                                <w:lang w:val="it-IT"/>
                              </w:rPr>
                            </w:pPr>
                            <w:r w:rsidRPr="004517BD">
                              <w:rPr>
                                <w:b/>
                                <w:noProof/>
                                <w:sz w:val="22"/>
                                <w:szCs w:val="22"/>
                                <w:lang w:val="hr-HR"/>
                              </w:rPr>
                              <w:t>za 2026. godinu</w:t>
                            </w:r>
                            <w:r>
                              <w:rPr>
                                <w:b/>
                                <w:noProof/>
                                <w:sz w:val="22"/>
                                <w:szCs w:val="22"/>
                                <w:lang w:val="hr-HR"/>
                              </w:rPr>
                              <w:t xml:space="preserve">  D</w:t>
                            </w:r>
                            <w:r>
                              <w:rPr>
                                <w:noProof/>
                                <w:sz w:val="22"/>
                                <w:szCs w:val="22"/>
                                <w:lang w:val="hr-HR"/>
                              </w:rPr>
                              <w:t>____</w:t>
                            </w:r>
                          </w:p>
                          <w:p w14:paraId="448940CA" w14:textId="77777777" w:rsidR="004517BD" w:rsidRPr="003E06AE" w:rsidRDefault="004517BD" w:rsidP="004517BD">
                            <w:pPr>
                              <w:jc w:val="center"/>
                              <w:rPr>
                                <w:b/>
                                <w:sz w:val="22"/>
                                <w:szCs w:val="22"/>
                                <w:lang w:val="it-IT"/>
                              </w:rPr>
                            </w:pPr>
                            <w:r w:rsidRPr="003E06AE">
                              <w:rPr>
                                <w:b/>
                                <w:sz w:val="22"/>
                                <w:szCs w:val="22"/>
                                <w:lang w:val="it-IT"/>
                              </w:rPr>
                              <w:t>-NE OTVARAJ-</w:t>
                            </w:r>
                          </w:p>
                          <w:p w14:paraId="60876224" w14:textId="77777777" w:rsidR="004517BD" w:rsidRPr="009031D9" w:rsidRDefault="004517BD" w:rsidP="004517BD">
                            <w:pPr>
                              <w:jc w:val="center"/>
                              <w:rPr>
                                <w:rFonts w:ascii="Calibri" w:hAnsi="Calibri"/>
                                <w:sz w:val="22"/>
                                <w:szCs w:val="22"/>
                                <w:u w:val="single"/>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C26777" id="_x0000_t202" coordsize="21600,21600" o:spt="202" path="m,l,21600r21600,l21600,xe">
                <v:stroke joinstyle="miter"/>
                <v:path gradientshapeok="t" o:connecttype="rect"/>
              </v:shapetype>
              <v:shape id="Tekstni okvir 1482831404" o:spid="_x0000_s1026" type="#_x0000_t202" style="position:absolute;left:0;text-align:left;margin-left:1.15pt;margin-top:12.75pt;width:218.65pt;height:1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">
                <v:textbox>
                  <w:txbxContent>
                    <w:p w14:paraId="7C65AC5F" w14:textId="77777777" w:rsidR="004517BD" w:rsidRPr="003E06AE" w:rsidRDefault="004517BD" w:rsidP="004517BD">
                      <w:pPr>
                        <w:jc w:val="center"/>
                        <w:rPr>
                          <w:sz w:val="22"/>
                          <w:szCs w:val="22"/>
                          <w:lang w:val="hr-HR"/>
                        </w:rPr>
                      </w:pPr>
                      <w:r w:rsidRPr="003E06AE">
                        <w:rPr>
                          <w:sz w:val="22"/>
                          <w:szCs w:val="22"/>
                          <w:lang w:val="hr-HR"/>
                        </w:rPr>
                        <w:t>OPĆINA TRNOVEC BARTOLOVEČKI</w:t>
                      </w:r>
                    </w:p>
                    <w:p w14:paraId="6392A934" w14:textId="77777777" w:rsidR="004517BD" w:rsidRPr="003E06AE" w:rsidRDefault="004517BD" w:rsidP="004517BD">
                      <w:pPr>
                        <w:jc w:val="center"/>
                        <w:rPr>
                          <w:sz w:val="22"/>
                          <w:szCs w:val="22"/>
                          <w:lang w:val="it-IT"/>
                        </w:rPr>
                      </w:pPr>
                      <w:r w:rsidRPr="003E06AE">
                        <w:rPr>
                          <w:sz w:val="22"/>
                          <w:szCs w:val="22"/>
                          <w:lang w:val="hr-HR"/>
                        </w:rPr>
                        <w:t>Trnovec, Bartolovečka ulica 76</w:t>
                      </w:r>
                    </w:p>
                    <w:p w14:paraId="0C7210ED" w14:textId="77777777" w:rsidR="004517BD" w:rsidRDefault="004517BD" w:rsidP="004517BD">
                      <w:pPr>
                        <w:jc w:val="center"/>
                        <w:rPr>
                          <w:sz w:val="22"/>
                          <w:szCs w:val="22"/>
                          <w:lang w:val="hr-HR"/>
                        </w:rPr>
                      </w:pPr>
                      <w:r w:rsidRPr="003E06AE">
                        <w:rPr>
                          <w:sz w:val="22"/>
                          <w:szCs w:val="22"/>
                          <w:lang w:val="hr-HR"/>
                        </w:rPr>
                        <w:t>42202 Trnovec</w:t>
                      </w:r>
                    </w:p>
                    <w:p w14:paraId="0F001032" w14:textId="77777777" w:rsidR="004517BD" w:rsidRPr="00676556" w:rsidRDefault="004517BD" w:rsidP="004517BD">
                      <w:pPr>
                        <w:jc w:val="center"/>
                        <w:rPr>
                          <w:sz w:val="10"/>
                          <w:szCs w:val="22"/>
                          <w:lang w:val="hr-HR"/>
                        </w:rPr>
                      </w:pPr>
                    </w:p>
                    <w:p w14:paraId="2B62886B" w14:textId="77777777" w:rsidR="004517BD" w:rsidRDefault="004517BD" w:rsidP="004517BD">
                      <w:pPr>
                        <w:jc w:val="center"/>
                        <w:rPr>
                          <w:b/>
                          <w:noProof/>
                          <w:sz w:val="22"/>
                          <w:szCs w:val="22"/>
                          <w:lang w:val="hr-HR"/>
                        </w:rPr>
                      </w:pPr>
                      <w:r w:rsidRPr="004517BD">
                        <w:rPr>
                          <w:b/>
                          <w:noProof/>
                          <w:sz w:val="22"/>
                          <w:szCs w:val="22"/>
                          <w:lang w:val="hr-HR"/>
                        </w:rPr>
                        <w:t xml:space="preserve">Prijava na Javni poziv za predlaganje javnih potreba u kulturi na području Općine Trnovec Bartolovečki </w:t>
                      </w:r>
                    </w:p>
                    <w:p w14:paraId="31C097B8" w14:textId="03A988CB" w:rsidR="004517BD" w:rsidRDefault="004517BD" w:rsidP="004517BD">
                      <w:pPr>
                        <w:jc w:val="center"/>
                        <w:rPr>
                          <w:b/>
                          <w:sz w:val="22"/>
                          <w:szCs w:val="22"/>
                          <w:lang w:val="it-IT"/>
                        </w:rPr>
                      </w:pPr>
                      <w:r w:rsidRPr="004517BD">
                        <w:rPr>
                          <w:b/>
                          <w:noProof/>
                          <w:sz w:val="22"/>
                          <w:szCs w:val="22"/>
                          <w:lang w:val="hr-HR"/>
                        </w:rPr>
                        <w:t>za 2026. godinu</w:t>
                      </w:r>
                      <w:r>
                        <w:rPr>
                          <w:b/>
                          <w:noProof/>
                          <w:sz w:val="22"/>
                          <w:szCs w:val="22"/>
                          <w:lang w:val="hr-HR"/>
                        </w:rPr>
                        <w:t xml:space="preserve">  </w:t>
                      </w:r>
                      <w:r>
                        <w:rPr>
                          <w:b/>
                          <w:noProof/>
                          <w:sz w:val="22"/>
                          <w:szCs w:val="22"/>
                          <w:lang w:val="hr-HR"/>
                        </w:rPr>
                        <w:t>D</w:t>
                      </w:r>
                      <w:r>
                        <w:rPr>
                          <w:noProof/>
                          <w:sz w:val="22"/>
                          <w:szCs w:val="22"/>
                          <w:lang w:val="hr-HR"/>
                        </w:rPr>
                        <w:t>____</w:t>
                      </w:r>
                    </w:p>
                    <w:p w14:paraId="448940CA" w14:textId="77777777" w:rsidR="004517BD" w:rsidRPr="003E06AE" w:rsidRDefault="004517BD" w:rsidP="004517BD">
                      <w:pPr>
                        <w:jc w:val="center"/>
                        <w:rPr>
                          <w:b/>
                          <w:sz w:val="22"/>
                          <w:szCs w:val="22"/>
                          <w:lang w:val="it-IT"/>
                        </w:rPr>
                      </w:pPr>
                      <w:r w:rsidRPr="003E06AE">
                        <w:rPr>
                          <w:b/>
                          <w:sz w:val="22"/>
                          <w:szCs w:val="22"/>
                          <w:lang w:val="it-IT"/>
                        </w:rPr>
                        <w:t>-NE OTVARAJ-</w:t>
                      </w:r>
                    </w:p>
                    <w:p w14:paraId="60876224" w14:textId="77777777" w:rsidR="004517BD" w:rsidRPr="009031D9" w:rsidRDefault="004517BD" w:rsidP="004517BD">
                      <w:pPr>
                        <w:jc w:val="center"/>
                        <w:rPr>
                          <w:rFonts w:ascii="Calibri" w:hAnsi="Calibri"/>
                          <w:sz w:val="22"/>
                          <w:szCs w:val="22"/>
                          <w:u w:val="single"/>
                          <w:lang w:val="it-IT"/>
                        </w:rPr>
                      </w:pPr>
                    </w:p>
                  </w:txbxContent>
                </v:textbox>
                <w10:wrap type="square"/>
              </v:shape>
            </w:pict>
          </mc:Fallback>
        </mc:AlternateContent>
      </w:r>
    </w:p>
    <w:p w14:paraId="798D48B4" w14:textId="6F5ED61A" w:rsidR="004517BD" w:rsidRPr="00264AF0" w:rsidRDefault="004517BD" w:rsidP="004517BD">
      <w:pPr>
        <w:jc w:val="both"/>
        <w:rPr>
          <w:noProof/>
          <w:sz w:val="22"/>
          <w:szCs w:val="22"/>
          <w:lang w:val="hr-HR"/>
        </w:rPr>
      </w:pPr>
    </w:p>
    <w:p w14:paraId="3C2B232B" w14:textId="77777777" w:rsidR="004517BD" w:rsidRPr="00264AF0" w:rsidRDefault="004517BD" w:rsidP="004517BD">
      <w:pPr>
        <w:jc w:val="both"/>
        <w:rPr>
          <w:noProof/>
          <w:sz w:val="22"/>
          <w:szCs w:val="22"/>
          <w:lang w:val="hr-HR"/>
        </w:rPr>
      </w:pPr>
    </w:p>
    <w:p w14:paraId="5DF0F32C" w14:textId="77777777" w:rsidR="004517BD" w:rsidRPr="00264AF0" w:rsidRDefault="004517BD" w:rsidP="004517BD">
      <w:pPr>
        <w:jc w:val="both"/>
        <w:rPr>
          <w:noProof/>
          <w:sz w:val="22"/>
          <w:szCs w:val="22"/>
          <w:lang w:val="hr-HR"/>
        </w:rPr>
      </w:pPr>
    </w:p>
    <w:p w14:paraId="7FADD4EB" w14:textId="77777777" w:rsidR="004517BD" w:rsidRPr="00264AF0" w:rsidRDefault="004517BD" w:rsidP="004517BD">
      <w:pPr>
        <w:jc w:val="both"/>
        <w:rPr>
          <w:b/>
          <w:sz w:val="22"/>
          <w:lang w:val="hr-HR"/>
        </w:rPr>
      </w:pPr>
    </w:p>
    <w:p w14:paraId="4ACE37D4" w14:textId="77777777" w:rsidR="004517BD" w:rsidRPr="00264AF0" w:rsidRDefault="004517BD" w:rsidP="004517BD">
      <w:pPr>
        <w:jc w:val="both"/>
        <w:rPr>
          <w:b/>
          <w:sz w:val="22"/>
          <w:lang w:val="hr-HR"/>
        </w:rPr>
      </w:pPr>
    </w:p>
    <w:p w14:paraId="64408E9D" w14:textId="77777777" w:rsidR="004517BD" w:rsidRPr="00264AF0" w:rsidRDefault="004517BD" w:rsidP="004517BD">
      <w:pPr>
        <w:jc w:val="both"/>
        <w:rPr>
          <w:b/>
          <w:sz w:val="22"/>
          <w:lang w:val="hr-HR"/>
        </w:rPr>
      </w:pPr>
    </w:p>
    <w:p w14:paraId="1BAC0BA2" w14:textId="77777777" w:rsidR="004517BD" w:rsidRPr="00264AF0" w:rsidRDefault="004517BD" w:rsidP="004517BD">
      <w:pPr>
        <w:jc w:val="both"/>
        <w:rPr>
          <w:b/>
          <w:sz w:val="22"/>
          <w:lang w:val="hr-HR"/>
        </w:rPr>
      </w:pPr>
    </w:p>
    <w:p w14:paraId="3246FD3A" w14:textId="77777777" w:rsidR="004517BD" w:rsidRPr="00264AF0" w:rsidRDefault="004517BD" w:rsidP="004517BD">
      <w:pPr>
        <w:jc w:val="both"/>
        <w:rPr>
          <w:b/>
          <w:sz w:val="22"/>
          <w:lang w:val="hr-HR"/>
        </w:rPr>
      </w:pPr>
    </w:p>
    <w:p w14:paraId="686D5676" w14:textId="77777777" w:rsidR="004517BD" w:rsidRDefault="004517BD" w:rsidP="004517BD">
      <w:pPr>
        <w:jc w:val="both"/>
        <w:rPr>
          <w:b/>
          <w:sz w:val="22"/>
          <w:lang w:val="hr-HR"/>
        </w:rPr>
      </w:pPr>
    </w:p>
    <w:p w14:paraId="459AD624" w14:textId="77777777" w:rsidR="004517BD" w:rsidRDefault="004517BD" w:rsidP="004517BD">
      <w:pPr>
        <w:jc w:val="both"/>
        <w:rPr>
          <w:b/>
          <w:sz w:val="22"/>
          <w:lang w:val="hr-HR"/>
        </w:rPr>
      </w:pPr>
    </w:p>
    <w:p w14:paraId="601604C8" w14:textId="77777777" w:rsidR="004517BD" w:rsidRPr="00264AF0" w:rsidRDefault="004517BD" w:rsidP="004517BD">
      <w:pPr>
        <w:jc w:val="both"/>
        <w:rPr>
          <w:b/>
          <w:sz w:val="22"/>
          <w:lang w:val="hr-HR"/>
        </w:rPr>
      </w:pPr>
    </w:p>
    <w:p w14:paraId="75A3C442" w14:textId="77777777" w:rsidR="004517BD" w:rsidRDefault="004517BD" w:rsidP="009745F8">
      <w:pPr>
        <w:jc w:val="both"/>
        <w:rPr>
          <w:b/>
          <w:sz w:val="22"/>
          <w:lang w:val="hr-HR"/>
        </w:rPr>
      </w:pPr>
    </w:p>
    <w:p w14:paraId="3A382FB0" w14:textId="594ED0D7" w:rsidR="00016D01" w:rsidRPr="00264AF0" w:rsidRDefault="004517BD" w:rsidP="009745F8">
      <w:pPr>
        <w:jc w:val="both"/>
        <w:rPr>
          <w:b/>
          <w:sz w:val="22"/>
          <w:lang w:val="hr-HR"/>
        </w:rPr>
      </w:pPr>
      <w:r>
        <w:rPr>
          <w:b/>
          <w:sz w:val="22"/>
          <w:lang w:val="hr-HR"/>
        </w:rPr>
        <w:t>7</w:t>
      </w:r>
      <w:r w:rsidR="00016D01" w:rsidRPr="00264AF0">
        <w:rPr>
          <w:b/>
          <w:sz w:val="22"/>
          <w:lang w:val="hr-HR"/>
        </w:rPr>
        <w:t xml:space="preserve">. OBAVEZNA </w:t>
      </w:r>
      <w:r w:rsidR="00432F69" w:rsidRPr="00264AF0">
        <w:rPr>
          <w:b/>
          <w:sz w:val="22"/>
          <w:lang w:val="hr-HR"/>
        </w:rPr>
        <w:t xml:space="preserve">I NEOBAVEZNA </w:t>
      </w:r>
      <w:r w:rsidR="00016D01" w:rsidRPr="00264AF0">
        <w:rPr>
          <w:b/>
          <w:sz w:val="22"/>
          <w:lang w:val="hr-HR"/>
        </w:rPr>
        <w:t>DOKUMENTACIJA ZA PRIJAVU</w:t>
      </w:r>
    </w:p>
    <w:p w14:paraId="188A3793" w14:textId="77777777" w:rsidR="00F23980" w:rsidRPr="00264AF0" w:rsidRDefault="00F23980" w:rsidP="009745F8">
      <w:pPr>
        <w:jc w:val="both"/>
        <w:rPr>
          <w:b/>
          <w:sz w:val="22"/>
          <w:lang w:val="hr-HR"/>
        </w:rPr>
      </w:pPr>
    </w:p>
    <w:p w14:paraId="0982C491" w14:textId="6213269A" w:rsidR="00432F69" w:rsidRPr="00264AF0" w:rsidRDefault="00A91BF7" w:rsidP="00F23980">
      <w:pPr>
        <w:pStyle w:val="Default"/>
        <w:numPr>
          <w:ilvl w:val="0"/>
          <w:numId w:val="8"/>
        </w:numPr>
        <w:jc w:val="both"/>
        <w:rPr>
          <w:rFonts w:ascii="Times New Roman" w:hAnsi="Times New Roman" w:cs="Times New Roman"/>
          <w:b/>
          <w:color w:val="auto"/>
          <w:sz w:val="22"/>
          <w:szCs w:val="22"/>
          <w:u w:val="single"/>
        </w:rPr>
      </w:pPr>
      <w:r>
        <w:rPr>
          <w:rFonts w:ascii="Times New Roman" w:hAnsi="Times New Roman" w:cs="Times New Roman"/>
          <w:b/>
          <w:color w:val="auto"/>
          <w:sz w:val="22"/>
          <w:szCs w:val="22"/>
          <w:u w:val="single"/>
        </w:rPr>
        <w:t xml:space="preserve">7.1. </w:t>
      </w:r>
      <w:r w:rsidR="00432F69" w:rsidRPr="00264AF0">
        <w:rPr>
          <w:rFonts w:ascii="Times New Roman" w:hAnsi="Times New Roman" w:cs="Times New Roman"/>
          <w:b/>
          <w:color w:val="auto"/>
          <w:sz w:val="22"/>
          <w:szCs w:val="22"/>
          <w:u w:val="single"/>
        </w:rPr>
        <w:t>OBAVEZNA DOKUMENTACIJA:</w:t>
      </w:r>
    </w:p>
    <w:p w14:paraId="78BBB10F" w14:textId="77777777" w:rsidR="00432F69" w:rsidRPr="00264AF0" w:rsidRDefault="00432F69" w:rsidP="00F23980">
      <w:pPr>
        <w:pStyle w:val="Default"/>
        <w:numPr>
          <w:ilvl w:val="0"/>
          <w:numId w:val="8"/>
        </w:numPr>
        <w:jc w:val="both"/>
        <w:rPr>
          <w:rFonts w:ascii="Times New Roman" w:hAnsi="Times New Roman" w:cs="Times New Roman"/>
          <w:b/>
          <w:color w:val="auto"/>
          <w:sz w:val="22"/>
          <w:szCs w:val="22"/>
          <w:u w:val="single"/>
        </w:rPr>
      </w:pPr>
    </w:p>
    <w:p w14:paraId="4C9B805E" w14:textId="77777777" w:rsidR="00FA5BAE" w:rsidRPr="002333E8" w:rsidRDefault="00FA5BAE" w:rsidP="00FA5BAE">
      <w:pPr>
        <w:pStyle w:val="Default"/>
        <w:rPr>
          <w:rFonts w:ascii="Times New Roman" w:hAnsi="Times New Roman" w:cs="Times New Roman"/>
          <w:b/>
          <w:color w:val="auto"/>
          <w:sz w:val="22"/>
          <w:szCs w:val="22"/>
        </w:rPr>
      </w:pPr>
      <w:r w:rsidRPr="002333E8">
        <w:rPr>
          <w:rFonts w:ascii="Times New Roman" w:hAnsi="Times New Roman" w:cs="Times New Roman"/>
          <w:b/>
          <w:color w:val="auto"/>
          <w:sz w:val="22"/>
          <w:szCs w:val="22"/>
        </w:rPr>
        <w:t xml:space="preserve">Uz prijavu (Obrazac 1) obavezno se prilaže: </w:t>
      </w:r>
    </w:p>
    <w:p w14:paraId="049869A0" w14:textId="77777777" w:rsidR="00FA5BAE" w:rsidRPr="002333E8" w:rsidRDefault="00FA5BAE" w:rsidP="00FA5BAE">
      <w:pPr>
        <w:pStyle w:val="Default"/>
        <w:rPr>
          <w:rFonts w:ascii="Times New Roman" w:hAnsi="Times New Roman" w:cs="Times New Roman"/>
          <w:b/>
          <w:color w:val="auto"/>
          <w:sz w:val="8"/>
          <w:szCs w:val="22"/>
        </w:rPr>
      </w:pPr>
    </w:p>
    <w:p w14:paraId="6618C509" w14:textId="77777777" w:rsidR="00FA5BAE" w:rsidRPr="00A10D36" w:rsidRDefault="00FA5BAE" w:rsidP="00FA5BAE">
      <w:pPr>
        <w:pStyle w:val="Default"/>
        <w:jc w:val="both"/>
        <w:rPr>
          <w:rFonts w:ascii="Times New Roman" w:hAnsi="Times New Roman" w:cs="Times New Roman"/>
          <w:b/>
          <w:color w:val="auto"/>
          <w:sz w:val="8"/>
          <w:szCs w:val="22"/>
        </w:rPr>
      </w:pPr>
    </w:p>
    <w:p w14:paraId="5F4BE706" w14:textId="77777777" w:rsidR="00FA5BAE" w:rsidRDefault="00FA5BAE" w:rsidP="00FA5BAE">
      <w:pPr>
        <w:pStyle w:val="Default"/>
        <w:jc w:val="both"/>
        <w:rPr>
          <w:rFonts w:ascii="Times New Roman" w:hAnsi="Times New Roman" w:cs="Times New Roman"/>
          <w:color w:val="auto"/>
          <w:sz w:val="22"/>
          <w:szCs w:val="22"/>
        </w:rPr>
      </w:pPr>
      <w:r>
        <w:rPr>
          <w:rFonts w:ascii="Times New Roman" w:hAnsi="Times New Roman" w:cs="Times New Roman"/>
          <w:b/>
          <w:color w:val="auto"/>
          <w:sz w:val="22"/>
          <w:szCs w:val="22"/>
        </w:rPr>
        <w:t>1</w:t>
      </w:r>
      <w:r w:rsidRPr="002333E8">
        <w:rPr>
          <w:rFonts w:ascii="Times New Roman" w:hAnsi="Times New Roman" w:cs="Times New Roman"/>
          <w:b/>
          <w:color w:val="auto"/>
          <w:sz w:val="22"/>
          <w:szCs w:val="22"/>
        </w:rPr>
        <w:t>.</w:t>
      </w:r>
      <w:r w:rsidRPr="002333E8">
        <w:rPr>
          <w:rFonts w:ascii="Times New Roman" w:hAnsi="Times New Roman" w:cs="Times New Roman"/>
          <w:color w:val="auto"/>
          <w:sz w:val="22"/>
          <w:szCs w:val="22"/>
        </w:rPr>
        <w:t xml:space="preserve"> </w:t>
      </w:r>
      <w:bookmarkStart w:id="2" w:name="_Hlk33511651"/>
      <w:r w:rsidRPr="002333E8">
        <w:rPr>
          <w:rFonts w:ascii="Times New Roman" w:hAnsi="Times New Roman" w:cs="Times New Roman"/>
          <w:color w:val="auto"/>
          <w:sz w:val="22"/>
          <w:szCs w:val="22"/>
        </w:rPr>
        <w:t xml:space="preserve">Osobna iskaznica osobe ovlaštene za zastupanje </w:t>
      </w:r>
      <w:r>
        <w:rPr>
          <w:rFonts w:ascii="Times New Roman" w:hAnsi="Times New Roman" w:cs="Times New Roman"/>
          <w:color w:val="auto"/>
          <w:sz w:val="22"/>
          <w:szCs w:val="22"/>
        </w:rPr>
        <w:t>predlagatelja</w:t>
      </w:r>
      <w:r w:rsidRPr="002333E8">
        <w:rPr>
          <w:rFonts w:ascii="Times New Roman" w:hAnsi="Times New Roman" w:cs="Times New Roman"/>
          <w:color w:val="auto"/>
          <w:sz w:val="22"/>
          <w:szCs w:val="22"/>
        </w:rPr>
        <w:t xml:space="preserve"> – u preslici</w:t>
      </w:r>
      <w:bookmarkEnd w:id="2"/>
      <w:r w:rsidRPr="002333E8">
        <w:rPr>
          <w:rFonts w:ascii="Times New Roman" w:hAnsi="Times New Roman" w:cs="Times New Roman"/>
          <w:color w:val="auto"/>
          <w:sz w:val="22"/>
          <w:szCs w:val="22"/>
        </w:rPr>
        <w:t>,</w:t>
      </w:r>
    </w:p>
    <w:p w14:paraId="7DEABB93" w14:textId="77777777" w:rsidR="00FA5BAE" w:rsidRPr="00B51239" w:rsidRDefault="00FA5BAE" w:rsidP="00FA5BAE">
      <w:pPr>
        <w:pStyle w:val="Default"/>
        <w:jc w:val="both"/>
        <w:rPr>
          <w:rFonts w:ascii="Times New Roman" w:hAnsi="Times New Roman" w:cs="Times New Roman"/>
          <w:color w:val="auto"/>
          <w:sz w:val="6"/>
          <w:szCs w:val="6"/>
        </w:rPr>
      </w:pPr>
    </w:p>
    <w:p w14:paraId="312AF3E9" w14:textId="77777777" w:rsidR="00FA5BAE" w:rsidRPr="00B51239" w:rsidRDefault="00FA5BAE" w:rsidP="00FA5BAE">
      <w:pPr>
        <w:pStyle w:val="Default"/>
        <w:jc w:val="both"/>
        <w:rPr>
          <w:rFonts w:ascii="Times New Roman" w:hAnsi="Times New Roman" w:cs="Times New Roman"/>
          <w:b/>
          <w:bCs/>
          <w:color w:val="auto"/>
          <w:sz w:val="22"/>
          <w:szCs w:val="22"/>
        </w:rPr>
      </w:pPr>
      <w:r w:rsidRPr="00B51239">
        <w:rPr>
          <w:rFonts w:ascii="Times New Roman" w:hAnsi="Times New Roman" w:cs="Times New Roman"/>
          <w:b/>
          <w:bCs/>
          <w:color w:val="auto"/>
          <w:sz w:val="22"/>
          <w:szCs w:val="22"/>
        </w:rPr>
        <w:t>2.</w:t>
      </w:r>
      <w:r w:rsidRPr="00B51239">
        <w:rPr>
          <w:rFonts w:ascii="Times New Roman" w:hAnsi="Times New Roman" w:cs="Times New Roman"/>
          <w:color w:val="auto"/>
          <w:sz w:val="22"/>
          <w:szCs w:val="22"/>
        </w:rPr>
        <w:t xml:space="preserve"> </w:t>
      </w:r>
      <w:r w:rsidRPr="002333E8">
        <w:rPr>
          <w:rFonts w:ascii="Times New Roman" w:hAnsi="Times New Roman" w:cs="Times New Roman"/>
          <w:color w:val="auto"/>
          <w:sz w:val="22"/>
          <w:szCs w:val="22"/>
        </w:rPr>
        <w:t xml:space="preserve">Osobna iskaznica </w:t>
      </w:r>
      <w:r>
        <w:rPr>
          <w:rFonts w:ascii="Times New Roman" w:hAnsi="Times New Roman" w:cs="Times New Roman"/>
          <w:color w:val="auto"/>
          <w:sz w:val="22"/>
          <w:szCs w:val="22"/>
        </w:rPr>
        <w:t>voditelja programa rada</w:t>
      </w:r>
      <w:r w:rsidRPr="002333E8">
        <w:rPr>
          <w:rFonts w:ascii="Times New Roman" w:hAnsi="Times New Roman" w:cs="Times New Roman"/>
          <w:color w:val="auto"/>
          <w:sz w:val="22"/>
          <w:szCs w:val="22"/>
        </w:rPr>
        <w:t xml:space="preserve"> – u preslici</w:t>
      </w:r>
    </w:p>
    <w:p w14:paraId="57DBEEB6" w14:textId="77777777" w:rsidR="00FA5BAE" w:rsidRPr="00A10D36" w:rsidRDefault="00FA5BAE" w:rsidP="00FA5BAE">
      <w:pPr>
        <w:pStyle w:val="Default"/>
        <w:ind w:left="360"/>
        <w:jc w:val="both"/>
        <w:rPr>
          <w:rFonts w:ascii="Times New Roman" w:hAnsi="Times New Roman" w:cs="Times New Roman"/>
          <w:color w:val="auto"/>
          <w:sz w:val="8"/>
          <w:szCs w:val="22"/>
        </w:rPr>
      </w:pPr>
    </w:p>
    <w:p w14:paraId="2B619762" w14:textId="77777777" w:rsidR="00FA5BAE" w:rsidRPr="002333E8" w:rsidRDefault="00FA5BAE" w:rsidP="00FA5BAE">
      <w:pPr>
        <w:pStyle w:val="Default"/>
        <w:jc w:val="both"/>
        <w:rPr>
          <w:rFonts w:ascii="Times New Roman" w:hAnsi="Times New Roman" w:cs="Times New Roman"/>
          <w:color w:val="auto"/>
          <w:sz w:val="22"/>
          <w:szCs w:val="22"/>
        </w:rPr>
      </w:pPr>
      <w:r>
        <w:rPr>
          <w:rFonts w:ascii="Times New Roman" w:hAnsi="Times New Roman" w:cs="Times New Roman"/>
          <w:b/>
          <w:color w:val="auto"/>
          <w:sz w:val="22"/>
          <w:szCs w:val="22"/>
        </w:rPr>
        <w:t>3</w:t>
      </w:r>
      <w:r w:rsidRPr="002333E8">
        <w:rPr>
          <w:rFonts w:ascii="Times New Roman" w:hAnsi="Times New Roman" w:cs="Times New Roman"/>
          <w:b/>
          <w:color w:val="auto"/>
          <w:sz w:val="22"/>
          <w:szCs w:val="22"/>
        </w:rPr>
        <w:t>.</w:t>
      </w:r>
      <w:r w:rsidRPr="002333E8">
        <w:rPr>
          <w:rFonts w:ascii="Times New Roman" w:hAnsi="Times New Roman" w:cs="Times New Roman"/>
          <w:color w:val="auto"/>
          <w:sz w:val="22"/>
          <w:szCs w:val="22"/>
        </w:rPr>
        <w:t xml:space="preserve"> Obrazac proračuna projekta </w:t>
      </w:r>
      <w:r w:rsidRPr="002333E8">
        <w:rPr>
          <w:rFonts w:ascii="Times New Roman" w:hAnsi="Times New Roman" w:cs="Times New Roman"/>
          <w:b/>
          <w:color w:val="auto"/>
          <w:sz w:val="22"/>
          <w:szCs w:val="22"/>
        </w:rPr>
        <w:t>(Obrazac 2)</w:t>
      </w:r>
      <w:r w:rsidRPr="002333E8">
        <w:rPr>
          <w:rFonts w:ascii="Times New Roman" w:hAnsi="Times New Roman" w:cs="Times New Roman"/>
          <w:color w:val="auto"/>
          <w:sz w:val="22"/>
          <w:szCs w:val="22"/>
        </w:rPr>
        <w:t>,</w:t>
      </w:r>
    </w:p>
    <w:p w14:paraId="59F94738" w14:textId="77777777" w:rsidR="00FA5BAE" w:rsidRPr="002333E8" w:rsidRDefault="00FA5BAE" w:rsidP="00FA5BAE">
      <w:pPr>
        <w:pStyle w:val="Default"/>
        <w:numPr>
          <w:ilvl w:val="0"/>
          <w:numId w:val="8"/>
        </w:numPr>
        <w:jc w:val="both"/>
        <w:rPr>
          <w:rFonts w:ascii="Times New Roman" w:hAnsi="Times New Roman" w:cs="Times New Roman"/>
          <w:color w:val="auto"/>
          <w:sz w:val="12"/>
          <w:szCs w:val="12"/>
        </w:rPr>
      </w:pPr>
    </w:p>
    <w:p w14:paraId="4B2E0729" w14:textId="77777777" w:rsidR="00FA5BAE" w:rsidRPr="002333E8" w:rsidRDefault="00FA5BAE" w:rsidP="00FA5BAE">
      <w:pPr>
        <w:pStyle w:val="Default"/>
        <w:numPr>
          <w:ilvl w:val="0"/>
          <w:numId w:val="8"/>
        </w:numPr>
        <w:jc w:val="both"/>
        <w:rPr>
          <w:rFonts w:ascii="Times New Roman" w:hAnsi="Times New Roman" w:cs="Times New Roman"/>
          <w:color w:val="auto"/>
          <w:sz w:val="22"/>
          <w:szCs w:val="22"/>
        </w:rPr>
      </w:pPr>
      <w:r>
        <w:rPr>
          <w:rFonts w:ascii="Times New Roman" w:hAnsi="Times New Roman" w:cs="Times New Roman"/>
          <w:b/>
          <w:color w:val="auto"/>
          <w:sz w:val="22"/>
          <w:szCs w:val="22"/>
        </w:rPr>
        <w:t>4</w:t>
      </w:r>
      <w:r w:rsidRPr="002333E8">
        <w:rPr>
          <w:rFonts w:ascii="Times New Roman" w:hAnsi="Times New Roman" w:cs="Times New Roman"/>
          <w:b/>
          <w:color w:val="auto"/>
          <w:sz w:val="22"/>
          <w:szCs w:val="22"/>
        </w:rPr>
        <w:t>.</w:t>
      </w:r>
      <w:r w:rsidRPr="002333E8">
        <w:rPr>
          <w:rFonts w:ascii="Times New Roman" w:hAnsi="Times New Roman" w:cs="Times New Roman"/>
          <w:color w:val="auto"/>
          <w:sz w:val="22"/>
          <w:szCs w:val="22"/>
        </w:rPr>
        <w:t xml:space="preserve"> Izjava o partnerstvu </w:t>
      </w:r>
      <w:r w:rsidRPr="002333E8">
        <w:rPr>
          <w:rFonts w:ascii="Times New Roman" w:hAnsi="Times New Roman" w:cs="Times New Roman"/>
          <w:b/>
          <w:color w:val="auto"/>
          <w:sz w:val="22"/>
          <w:szCs w:val="22"/>
        </w:rPr>
        <w:t>(Obrazac 3)</w:t>
      </w:r>
      <w:r w:rsidRPr="002333E8">
        <w:rPr>
          <w:rFonts w:ascii="Times New Roman" w:hAnsi="Times New Roman" w:cs="Times New Roman"/>
          <w:color w:val="auto"/>
          <w:sz w:val="22"/>
          <w:szCs w:val="22"/>
        </w:rPr>
        <w:t xml:space="preserve"> ukoliko </w:t>
      </w:r>
      <w:r>
        <w:rPr>
          <w:rFonts w:ascii="Times New Roman" w:hAnsi="Times New Roman" w:cs="Times New Roman"/>
          <w:color w:val="auto"/>
          <w:sz w:val="22"/>
          <w:szCs w:val="22"/>
        </w:rPr>
        <w:t>se</w:t>
      </w:r>
      <w:r w:rsidRPr="002333E8">
        <w:rPr>
          <w:rFonts w:ascii="Times New Roman" w:hAnsi="Times New Roman" w:cs="Times New Roman"/>
          <w:color w:val="auto"/>
          <w:sz w:val="22"/>
          <w:szCs w:val="22"/>
        </w:rPr>
        <w:t xml:space="preserve"> prijavljuje </w:t>
      </w:r>
      <w:r>
        <w:rPr>
          <w:rFonts w:ascii="Times New Roman" w:hAnsi="Times New Roman" w:cs="Times New Roman"/>
          <w:color w:val="auto"/>
          <w:sz w:val="22"/>
          <w:szCs w:val="22"/>
        </w:rPr>
        <w:t>program rada</w:t>
      </w:r>
      <w:r w:rsidRPr="002333E8">
        <w:rPr>
          <w:rFonts w:ascii="Times New Roman" w:hAnsi="Times New Roman" w:cs="Times New Roman"/>
          <w:color w:val="auto"/>
          <w:sz w:val="22"/>
          <w:szCs w:val="22"/>
        </w:rPr>
        <w:t xml:space="preserve"> u partnerstvu, </w:t>
      </w:r>
    </w:p>
    <w:p w14:paraId="3FD5853D" w14:textId="77777777" w:rsidR="00FA5BAE" w:rsidRPr="002333E8" w:rsidRDefault="00FA5BAE" w:rsidP="00FA5BAE">
      <w:pPr>
        <w:pStyle w:val="Default"/>
        <w:numPr>
          <w:ilvl w:val="0"/>
          <w:numId w:val="8"/>
        </w:numPr>
        <w:jc w:val="both"/>
        <w:rPr>
          <w:rFonts w:ascii="Times New Roman" w:hAnsi="Times New Roman" w:cs="Times New Roman"/>
          <w:color w:val="auto"/>
          <w:sz w:val="12"/>
          <w:szCs w:val="12"/>
        </w:rPr>
      </w:pPr>
    </w:p>
    <w:p w14:paraId="7D654ABA" w14:textId="77777777" w:rsidR="00FA5BAE" w:rsidRPr="006637DF" w:rsidRDefault="00FA5BAE" w:rsidP="00FA5BAE">
      <w:pPr>
        <w:pStyle w:val="Default"/>
        <w:numPr>
          <w:ilvl w:val="0"/>
          <w:numId w:val="8"/>
        </w:numPr>
        <w:jc w:val="both"/>
        <w:rPr>
          <w:rFonts w:ascii="Times New Roman" w:hAnsi="Times New Roman" w:cs="Times New Roman"/>
          <w:b/>
          <w:color w:val="auto"/>
          <w:sz w:val="22"/>
          <w:szCs w:val="22"/>
        </w:rPr>
      </w:pPr>
      <w:r w:rsidRPr="006637DF">
        <w:rPr>
          <w:rFonts w:ascii="Times New Roman" w:hAnsi="Times New Roman" w:cs="Times New Roman"/>
          <w:b/>
          <w:color w:val="auto"/>
          <w:sz w:val="22"/>
          <w:szCs w:val="22"/>
        </w:rPr>
        <w:t xml:space="preserve">5. </w:t>
      </w:r>
      <w:r w:rsidRPr="006637DF">
        <w:rPr>
          <w:rFonts w:ascii="Times New Roman" w:hAnsi="Times New Roman" w:cs="Times New Roman"/>
          <w:bCs/>
          <w:color w:val="auto"/>
          <w:sz w:val="22"/>
          <w:szCs w:val="22"/>
        </w:rPr>
        <w:t>Polugodišnji</w:t>
      </w:r>
      <w:r w:rsidRPr="006637DF">
        <w:rPr>
          <w:rFonts w:ascii="Times New Roman" w:hAnsi="Times New Roman" w:cs="Times New Roman"/>
          <w:color w:val="auto"/>
          <w:sz w:val="22"/>
          <w:szCs w:val="22"/>
        </w:rPr>
        <w:t xml:space="preserve"> financijski izvještaj</w:t>
      </w:r>
      <w:r w:rsidRPr="006637DF">
        <w:rPr>
          <w:rFonts w:ascii="Times New Roman" w:hAnsi="Times New Roman" w:cs="Times New Roman"/>
          <w:b/>
          <w:color w:val="auto"/>
          <w:sz w:val="22"/>
          <w:szCs w:val="22"/>
        </w:rPr>
        <w:t xml:space="preserve"> </w:t>
      </w:r>
      <w:r w:rsidRPr="006637DF">
        <w:rPr>
          <w:rFonts w:ascii="Times New Roman" w:hAnsi="Times New Roman" w:cs="Times New Roman"/>
          <w:color w:val="auto"/>
          <w:sz w:val="22"/>
          <w:szCs w:val="22"/>
        </w:rPr>
        <w:t xml:space="preserve">(Izvještaj o prihodima i rashodima, Bilanca, Bilješke) za 2025. godinu obveznici dvojnog knjigovodstva, s potvrdom primitka od strane FINA-e - u preslici,   </w:t>
      </w:r>
    </w:p>
    <w:p w14:paraId="31F0AC0B" w14:textId="77777777" w:rsidR="00FA5BAE" w:rsidRPr="002333E8" w:rsidRDefault="00FA5BAE" w:rsidP="00FA5BAE">
      <w:pPr>
        <w:pStyle w:val="Default"/>
        <w:numPr>
          <w:ilvl w:val="0"/>
          <w:numId w:val="8"/>
        </w:numPr>
        <w:jc w:val="both"/>
        <w:rPr>
          <w:rFonts w:ascii="Times New Roman" w:hAnsi="Times New Roman" w:cs="Times New Roman"/>
          <w:b/>
          <w:color w:val="auto"/>
          <w:sz w:val="12"/>
          <w:szCs w:val="12"/>
        </w:rPr>
      </w:pPr>
    </w:p>
    <w:p w14:paraId="7905002E" w14:textId="77777777" w:rsidR="00FA5BAE" w:rsidRPr="002333E8" w:rsidRDefault="00FA5BAE" w:rsidP="00FA5BAE">
      <w:pPr>
        <w:pStyle w:val="Default"/>
        <w:numPr>
          <w:ilvl w:val="0"/>
          <w:numId w:val="8"/>
        </w:numPr>
        <w:jc w:val="both"/>
        <w:rPr>
          <w:rFonts w:ascii="Times New Roman" w:hAnsi="Times New Roman" w:cs="Times New Roman"/>
          <w:color w:val="auto"/>
          <w:sz w:val="22"/>
          <w:szCs w:val="22"/>
        </w:rPr>
      </w:pPr>
      <w:r>
        <w:rPr>
          <w:rFonts w:ascii="Times New Roman" w:hAnsi="Times New Roman" w:cs="Times New Roman"/>
          <w:b/>
          <w:color w:val="auto"/>
          <w:sz w:val="22"/>
          <w:szCs w:val="22"/>
        </w:rPr>
        <w:t>6</w:t>
      </w:r>
      <w:r w:rsidRPr="002333E8">
        <w:rPr>
          <w:rFonts w:ascii="Times New Roman" w:hAnsi="Times New Roman" w:cs="Times New Roman"/>
          <w:b/>
          <w:color w:val="auto"/>
          <w:sz w:val="22"/>
          <w:szCs w:val="22"/>
        </w:rPr>
        <w:t xml:space="preserve">. </w:t>
      </w:r>
      <w:r w:rsidRPr="002333E8">
        <w:rPr>
          <w:rFonts w:ascii="Times New Roman" w:hAnsi="Times New Roman" w:cs="Times New Roman"/>
          <w:color w:val="auto"/>
          <w:sz w:val="22"/>
          <w:szCs w:val="22"/>
        </w:rPr>
        <w:t>Odluka o ne sastavljanju financijskih izvješća usvojena od upravljačkog tijela podnositelja te Godišnji financijski izvještaj o primicima i izdacima za 20</w:t>
      </w:r>
      <w:r>
        <w:rPr>
          <w:rFonts w:ascii="Times New Roman" w:hAnsi="Times New Roman" w:cs="Times New Roman"/>
          <w:color w:val="auto"/>
          <w:sz w:val="22"/>
          <w:szCs w:val="22"/>
        </w:rPr>
        <w:t>24</w:t>
      </w:r>
      <w:r w:rsidRPr="002333E8">
        <w:rPr>
          <w:rFonts w:ascii="Times New Roman" w:hAnsi="Times New Roman" w:cs="Times New Roman"/>
          <w:color w:val="auto"/>
          <w:sz w:val="22"/>
          <w:szCs w:val="22"/>
        </w:rPr>
        <w:t>. godinu</w:t>
      </w:r>
      <w:r>
        <w:rPr>
          <w:rFonts w:ascii="Times New Roman" w:hAnsi="Times New Roman" w:cs="Times New Roman"/>
          <w:color w:val="auto"/>
          <w:sz w:val="22"/>
          <w:szCs w:val="22"/>
        </w:rPr>
        <w:t xml:space="preserve"> (</w:t>
      </w:r>
      <w:r w:rsidRPr="00541E32">
        <w:rPr>
          <w:rFonts w:ascii="Times New Roman" w:hAnsi="Times New Roman" w:cs="Times New Roman"/>
          <w:color w:val="auto"/>
          <w:sz w:val="22"/>
          <w:szCs w:val="22"/>
        </w:rPr>
        <w:t>za obveznike jednostavnog knjigovodstva</w:t>
      </w:r>
      <w:r>
        <w:rPr>
          <w:rFonts w:ascii="Times New Roman" w:hAnsi="Times New Roman" w:cs="Times New Roman"/>
          <w:color w:val="auto"/>
          <w:sz w:val="22"/>
          <w:szCs w:val="22"/>
        </w:rPr>
        <w:t>), s potvrdom primitka od strane FINA-e</w:t>
      </w:r>
      <w:r w:rsidRPr="002333E8">
        <w:rPr>
          <w:rFonts w:ascii="Times New Roman" w:hAnsi="Times New Roman" w:cs="Times New Roman"/>
          <w:color w:val="auto"/>
          <w:sz w:val="22"/>
          <w:szCs w:val="22"/>
        </w:rPr>
        <w:t xml:space="preserve"> – u preslici,</w:t>
      </w:r>
    </w:p>
    <w:p w14:paraId="4FE4CAEA" w14:textId="77777777" w:rsidR="00FA5BAE" w:rsidRPr="002333E8" w:rsidRDefault="00FA5BAE" w:rsidP="00FA5BAE">
      <w:pPr>
        <w:pStyle w:val="Default"/>
        <w:numPr>
          <w:ilvl w:val="0"/>
          <w:numId w:val="8"/>
        </w:numPr>
        <w:jc w:val="both"/>
        <w:rPr>
          <w:rFonts w:ascii="Times New Roman" w:hAnsi="Times New Roman" w:cs="Times New Roman"/>
          <w:b/>
          <w:color w:val="auto"/>
          <w:sz w:val="12"/>
          <w:szCs w:val="12"/>
        </w:rPr>
      </w:pPr>
    </w:p>
    <w:p w14:paraId="1749438F" w14:textId="77777777" w:rsidR="00FA5BAE" w:rsidRDefault="00FA5BAE" w:rsidP="00FA5BAE">
      <w:pPr>
        <w:pStyle w:val="Default"/>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7</w:t>
      </w:r>
      <w:r w:rsidRPr="002C64EC">
        <w:rPr>
          <w:rFonts w:ascii="Times New Roman" w:hAnsi="Times New Roman" w:cs="Times New Roman"/>
          <w:b/>
          <w:bCs/>
          <w:color w:val="auto"/>
          <w:sz w:val="22"/>
          <w:szCs w:val="22"/>
        </w:rPr>
        <w:t>.</w:t>
      </w:r>
      <w:r>
        <w:rPr>
          <w:rFonts w:ascii="Times New Roman" w:hAnsi="Times New Roman" w:cs="Times New Roman"/>
          <w:b/>
          <w:bCs/>
          <w:color w:val="auto"/>
          <w:sz w:val="22"/>
          <w:szCs w:val="22"/>
        </w:rPr>
        <w:t xml:space="preserve"> </w:t>
      </w:r>
      <w:r w:rsidRPr="002C64EC">
        <w:rPr>
          <w:rFonts w:ascii="Times New Roman" w:hAnsi="Times New Roman" w:cs="Times New Roman"/>
          <w:color w:val="auto"/>
          <w:sz w:val="22"/>
          <w:szCs w:val="22"/>
        </w:rPr>
        <w:t>Izjava o organizacijskim</w:t>
      </w:r>
      <w:r>
        <w:rPr>
          <w:rFonts w:ascii="Times New Roman" w:hAnsi="Times New Roman" w:cs="Times New Roman"/>
          <w:color w:val="auto"/>
          <w:sz w:val="22"/>
          <w:szCs w:val="22"/>
        </w:rPr>
        <w:t xml:space="preserve"> kapacitetima,</w:t>
      </w:r>
      <w:r w:rsidRPr="002C64EC">
        <w:rPr>
          <w:rFonts w:ascii="Times New Roman" w:hAnsi="Times New Roman" w:cs="Times New Roman"/>
          <w:color w:val="auto"/>
          <w:sz w:val="22"/>
          <w:szCs w:val="22"/>
        </w:rPr>
        <w:t xml:space="preserve"> ljudskim </w:t>
      </w:r>
      <w:r>
        <w:rPr>
          <w:rFonts w:ascii="Times New Roman" w:hAnsi="Times New Roman" w:cs="Times New Roman"/>
          <w:color w:val="auto"/>
          <w:sz w:val="22"/>
          <w:szCs w:val="22"/>
        </w:rPr>
        <w:t>resursima i transparentnom upravljanju javnim sredstvima</w:t>
      </w:r>
      <w:r>
        <w:rPr>
          <w:rFonts w:ascii="Times New Roman" w:hAnsi="Times New Roman" w:cs="Times New Roman"/>
          <w:b/>
          <w:bCs/>
          <w:color w:val="auto"/>
          <w:sz w:val="22"/>
          <w:szCs w:val="22"/>
        </w:rPr>
        <w:t xml:space="preserve"> (Obrazac 4)</w:t>
      </w:r>
    </w:p>
    <w:p w14:paraId="70B1828A" w14:textId="77777777" w:rsidR="00FA5BAE" w:rsidRPr="0094599C" w:rsidRDefault="00FA5BAE" w:rsidP="00FA5BAE">
      <w:pPr>
        <w:pStyle w:val="Default"/>
        <w:jc w:val="both"/>
        <w:rPr>
          <w:rFonts w:ascii="Times New Roman" w:hAnsi="Times New Roman" w:cs="Times New Roman"/>
          <w:b/>
          <w:bCs/>
          <w:color w:val="auto"/>
          <w:sz w:val="12"/>
          <w:szCs w:val="12"/>
        </w:rPr>
      </w:pPr>
      <w:r>
        <w:rPr>
          <w:rFonts w:ascii="Times New Roman" w:hAnsi="Times New Roman" w:cs="Times New Roman"/>
          <w:b/>
          <w:bCs/>
          <w:color w:val="auto"/>
          <w:sz w:val="22"/>
          <w:szCs w:val="22"/>
        </w:rPr>
        <w:t xml:space="preserve"> </w:t>
      </w:r>
    </w:p>
    <w:p w14:paraId="64E9CDCF" w14:textId="77777777" w:rsidR="00FA5BAE" w:rsidRPr="002C64EC" w:rsidRDefault="00FA5BAE" w:rsidP="00FA5BAE">
      <w:pPr>
        <w:pStyle w:val="Default"/>
        <w:jc w:val="both"/>
        <w:rPr>
          <w:rFonts w:ascii="Times New Roman" w:hAnsi="Times New Roman" w:cs="Times New Roman"/>
          <w:b/>
          <w:bCs/>
          <w:color w:val="FF0000"/>
          <w:sz w:val="22"/>
          <w:szCs w:val="22"/>
        </w:rPr>
      </w:pPr>
      <w:r>
        <w:rPr>
          <w:rFonts w:ascii="Times New Roman" w:hAnsi="Times New Roman" w:cs="Times New Roman"/>
          <w:b/>
          <w:bCs/>
          <w:color w:val="auto"/>
          <w:sz w:val="22"/>
          <w:szCs w:val="22"/>
        </w:rPr>
        <w:t xml:space="preserve">8. </w:t>
      </w:r>
      <w:r w:rsidRPr="00683FA3">
        <w:rPr>
          <w:rFonts w:ascii="Times New Roman" w:hAnsi="Times New Roman" w:cs="Times New Roman"/>
          <w:color w:val="auto"/>
          <w:sz w:val="22"/>
          <w:szCs w:val="22"/>
        </w:rPr>
        <w:t xml:space="preserve">Izjava </w:t>
      </w:r>
      <w:r w:rsidRPr="0094599C">
        <w:rPr>
          <w:rFonts w:ascii="Times New Roman" w:hAnsi="Times New Roman" w:cs="Times New Roman"/>
          <w:color w:val="auto"/>
          <w:sz w:val="22"/>
          <w:szCs w:val="22"/>
        </w:rPr>
        <w:t>izvoditelja aktivnosti</w:t>
      </w:r>
      <w:r w:rsidRPr="0094599C">
        <w:rPr>
          <w:rFonts w:ascii="Times New Roman" w:hAnsi="Times New Roman" w:cs="Times New Roman"/>
          <w:b/>
          <w:bCs/>
          <w:color w:val="auto"/>
          <w:sz w:val="22"/>
          <w:szCs w:val="22"/>
        </w:rPr>
        <w:t xml:space="preserve"> </w:t>
      </w:r>
      <w:bookmarkStart w:id="3" w:name="_Hlk212446614"/>
      <w:r>
        <w:rPr>
          <w:rFonts w:ascii="Times New Roman" w:hAnsi="Times New Roman" w:cs="Times New Roman"/>
          <w:b/>
          <w:bCs/>
          <w:color w:val="auto"/>
          <w:sz w:val="22"/>
          <w:szCs w:val="22"/>
        </w:rPr>
        <w:t>(Obrazac 6)</w:t>
      </w:r>
      <w:bookmarkEnd w:id="3"/>
    </w:p>
    <w:p w14:paraId="78896AC4" w14:textId="77777777" w:rsidR="00FA5BAE" w:rsidRPr="00A10D36" w:rsidRDefault="00FA5BAE" w:rsidP="00FA5BAE">
      <w:pPr>
        <w:pStyle w:val="Default"/>
        <w:jc w:val="both"/>
        <w:rPr>
          <w:rFonts w:ascii="Times New Roman" w:hAnsi="Times New Roman" w:cs="Times New Roman"/>
          <w:b/>
          <w:color w:val="auto"/>
          <w:sz w:val="8"/>
          <w:szCs w:val="12"/>
        </w:rPr>
      </w:pPr>
    </w:p>
    <w:p w14:paraId="4AD1E8F9" w14:textId="77777777" w:rsidR="00FA5BAE" w:rsidRPr="002333E8" w:rsidRDefault="00FA5BAE" w:rsidP="00FA5BAE">
      <w:pPr>
        <w:pStyle w:val="Default"/>
        <w:jc w:val="both"/>
        <w:rPr>
          <w:rFonts w:ascii="Times New Roman" w:hAnsi="Times New Roman" w:cs="Times New Roman"/>
          <w:color w:val="auto"/>
          <w:sz w:val="22"/>
          <w:szCs w:val="22"/>
        </w:rPr>
      </w:pPr>
      <w:r>
        <w:rPr>
          <w:rFonts w:ascii="Times New Roman" w:hAnsi="Times New Roman" w:cs="Times New Roman"/>
          <w:b/>
          <w:color w:val="auto"/>
          <w:sz w:val="22"/>
          <w:szCs w:val="22"/>
        </w:rPr>
        <w:t>9</w:t>
      </w:r>
      <w:r w:rsidRPr="002333E8">
        <w:rPr>
          <w:rFonts w:ascii="Times New Roman" w:hAnsi="Times New Roman" w:cs="Times New Roman"/>
          <w:b/>
          <w:color w:val="auto"/>
          <w:sz w:val="22"/>
          <w:szCs w:val="22"/>
        </w:rPr>
        <w:t>.</w:t>
      </w:r>
      <w:r w:rsidRPr="002333E8">
        <w:rPr>
          <w:rFonts w:ascii="Times New Roman" w:hAnsi="Times New Roman" w:cs="Times New Roman"/>
          <w:color w:val="auto"/>
          <w:sz w:val="22"/>
          <w:szCs w:val="22"/>
        </w:rPr>
        <w:t xml:space="preserve"> Potvrda nadležne Porezne uprave o nepostojanju duga prema državi, ne starija od 30 dana od dana od dana objave Javnog poziva, u izvorniku,</w:t>
      </w:r>
    </w:p>
    <w:p w14:paraId="71E37763" w14:textId="77777777" w:rsidR="00FA5BAE" w:rsidRPr="00A10D36" w:rsidRDefault="00FA5BAE" w:rsidP="00FA5BAE">
      <w:pPr>
        <w:pStyle w:val="Default"/>
        <w:jc w:val="both"/>
        <w:rPr>
          <w:rFonts w:ascii="Times New Roman" w:hAnsi="Times New Roman" w:cs="Times New Roman"/>
          <w:b/>
          <w:color w:val="auto"/>
          <w:sz w:val="8"/>
          <w:szCs w:val="22"/>
        </w:rPr>
      </w:pPr>
    </w:p>
    <w:p w14:paraId="3E68167D" w14:textId="77777777" w:rsidR="00FA5BAE" w:rsidRDefault="00FA5BAE" w:rsidP="00FA5BAE">
      <w:pPr>
        <w:pStyle w:val="Default"/>
        <w:jc w:val="both"/>
        <w:rPr>
          <w:rFonts w:ascii="Times New Roman" w:hAnsi="Times New Roman" w:cs="Times New Roman"/>
          <w:color w:val="auto"/>
          <w:sz w:val="22"/>
          <w:szCs w:val="22"/>
        </w:rPr>
      </w:pPr>
      <w:r>
        <w:rPr>
          <w:rFonts w:ascii="Times New Roman" w:hAnsi="Times New Roman" w:cs="Times New Roman"/>
          <w:b/>
          <w:color w:val="auto"/>
          <w:sz w:val="22"/>
          <w:szCs w:val="22"/>
        </w:rPr>
        <w:t>10</w:t>
      </w:r>
      <w:r w:rsidRPr="002333E8">
        <w:rPr>
          <w:rFonts w:ascii="Times New Roman" w:hAnsi="Times New Roman" w:cs="Times New Roman"/>
          <w:b/>
          <w:color w:val="auto"/>
          <w:sz w:val="22"/>
          <w:szCs w:val="22"/>
        </w:rPr>
        <w:t xml:space="preserve">. </w:t>
      </w:r>
      <w:r w:rsidRPr="002333E8">
        <w:rPr>
          <w:rFonts w:ascii="Times New Roman" w:hAnsi="Times New Roman" w:cs="Times New Roman"/>
          <w:color w:val="auto"/>
          <w:sz w:val="22"/>
          <w:szCs w:val="22"/>
        </w:rPr>
        <w:t xml:space="preserve">Uvjerenje o nekažnjavanju za osobu ovlaštenu za zastupanje </w:t>
      </w:r>
      <w:r>
        <w:rPr>
          <w:rFonts w:ascii="Times New Roman" w:hAnsi="Times New Roman" w:cs="Times New Roman"/>
          <w:color w:val="auto"/>
          <w:sz w:val="22"/>
          <w:szCs w:val="22"/>
        </w:rPr>
        <w:t>predlagatelja,</w:t>
      </w:r>
      <w:r w:rsidRPr="002333E8">
        <w:rPr>
          <w:rFonts w:ascii="Times New Roman" w:hAnsi="Times New Roman" w:cs="Times New Roman"/>
          <w:color w:val="auto"/>
          <w:sz w:val="22"/>
          <w:szCs w:val="22"/>
        </w:rPr>
        <w:t xml:space="preserve"> za voditelja </w:t>
      </w:r>
      <w:r>
        <w:rPr>
          <w:rFonts w:ascii="Times New Roman" w:hAnsi="Times New Roman" w:cs="Times New Roman"/>
          <w:color w:val="auto"/>
          <w:sz w:val="22"/>
          <w:szCs w:val="22"/>
        </w:rPr>
        <w:t>programa rada i za izvoditelja aktivnosti</w:t>
      </w:r>
      <w:r w:rsidRPr="002333E8">
        <w:rPr>
          <w:rFonts w:ascii="Times New Roman" w:hAnsi="Times New Roman" w:cs="Times New Roman"/>
          <w:color w:val="auto"/>
          <w:sz w:val="22"/>
          <w:szCs w:val="22"/>
        </w:rPr>
        <w:t>, ne starije od šest mjeseci od dana objave Javnog poziva, u izvorniku</w:t>
      </w:r>
      <w:r>
        <w:rPr>
          <w:rFonts w:ascii="Times New Roman" w:hAnsi="Times New Roman" w:cs="Times New Roman"/>
          <w:color w:val="auto"/>
          <w:sz w:val="22"/>
          <w:szCs w:val="22"/>
        </w:rPr>
        <w:t>,</w:t>
      </w:r>
    </w:p>
    <w:p w14:paraId="3A338743" w14:textId="77777777" w:rsidR="00FA5BAE" w:rsidRPr="00A10D36" w:rsidRDefault="00FA5BAE" w:rsidP="00FA5BAE">
      <w:pPr>
        <w:pStyle w:val="Default"/>
        <w:jc w:val="both"/>
        <w:rPr>
          <w:rFonts w:ascii="Times New Roman" w:hAnsi="Times New Roman" w:cs="Times New Roman"/>
          <w:color w:val="auto"/>
          <w:sz w:val="10"/>
          <w:szCs w:val="22"/>
        </w:rPr>
      </w:pPr>
    </w:p>
    <w:p w14:paraId="65D8E49D" w14:textId="77777777" w:rsidR="00FA5BAE" w:rsidRPr="0094599C" w:rsidRDefault="00FA5BAE" w:rsidP="00FA5BAE">
      <w:pPr>
        <w:pStyle w:val="Default"/>
        <w:jc w:val="both"/>
        <w:rPr>
          <w:rFonts w:ascii="Times New Roman" w:hAnsi="Times New Roman" w:cs="Times New Roman"/>
          <w:color w:val="auto"/>
          <w:sz w:val="22"/>
          <w:szCs w:val="22"/>
        </w:rPr>
      </w:pPr>
      <w:r w:rsidRPr="0094599C">
        <w:rPr>
          <w:rFonts w:ascii="Times New Roman" w:hAnsi="Times New Roman" w:cs="Times New Roman"/>
          <w:b/>
          <w:color w:val="auto"/>
          <w:sz w:val="22"/>
          <w:szCs w:val="22"/>
        </w:rPr>
        <w:t>11.</w:t>
      </w:r>
      <w:r w:rsidRPr="0094599C">
        <w:rPr>
          <w:rFonts w:ascii="Times New Roman" w:hAnsi="Times New Roman" w:cs="Times New Roman"/>
          <w:color w:val="auto"/>
          <w:sz w:val="22"/>
          <w:szCs w:val="22"/>
        </w:rPr>
        <w:t xml:space="preserve"> Izjava o privoli (zaštita osobnih podataka) -  koju daje osoba ovlaštena za zastupanje </w:t>
      </w:r>
      <w:r>
        <w:rPr>
          <w:rFonts w:ascii="Times New Roman" w:hAnsi="Times New Roman" w:cs="Times New Roman"/>
          <w:color w:val="auto"/>
          <w:sz w:val="22"/>
          <w:szCs w:val="22"/>
        </w:rPr>
        <w:t>predlagatelja</w:t>
      </w:r>
      <w:r w:rsidRPr="0094599C">
        <w:rPr>
          <w:rFonts w:ascii="Times New Roman" w:hAnsi="Times New Roman" w:cs="Times New Roman"/>
          <w:color w:val="auto"/>
          <w:sz w:val="22"/>
          <w:szCs w:val="22"/>
        </w:rPr>
        <w:t xml:space="preserve"> za sebe, voditelj programa rada udruge za sebe i izvoditelj aktivnosti za sebe</w:t>
      </w:r>
      <w:r>
        <w:rPr>
          <w:rFonts w:ascii="Times New Roman" w:hAnsi="Times New Roman" w:cs="Times New Roman"/>
          <w:color w:val="auto"/>
          <w:sz w:val="22"/>
          <w:szCs w:val="22"/>
        </w:rPr>
        <w:t xml:space="preserve"> </w:t>
      </w:r>
      <w:r>
        <w:rPr>
          <w:rFonts w:ascii="Times New Roman" w:hAnsi="Times New Roman" w:cs="Times New Roman"/>
          <w:b/>
          <w:bCs/>
          <w:color w:val="auto"/>
          <w:sz w:val="22"/>
          <w:szCs w:val="22"/>
        </w:rPr>
        <w:t>(Obrazac 7)</w:t>
      </w:r>
      <w:r w:rsidRPr="0094599C">
        <w:rPr>
          <w:rFonts w:ascii="Times New Roman" w:hAnsi="Times New Roman" w:cs="Times New Roman"/>
          <w:color w:val="auto"/>
          <w:sz w:val="22"/>
          <w:szCs w:val="22"/>
        </w:rPr>
        <w:t>.</w:t>
      </w:r>
    </w:p>
    <w:p w14:paraId="4CC73B9E" w14:textId="77777777" w:rsidR="00FA5BAE" w:rsidRPr="002333E8" w:rsidRDefault="00FA5BAE" w:rsidP="00FA5BAE">
      <w:pPr>
        <w:pStyle w:val="Default"/>
        <w:jc w:val="both"/>
        <w:rPr>
          <w:rFonts w:ascii="Times New Roman" w:hAnsi="Times New Roman" w:cs="Times New Roman"/>
          <w:b/>
          <w:color w:val="FF0000"/>
          <w:sz w:val="22"/>
          <w:szCs w:val="22"/>
        </w:rPr>
      </w:pPr>
    </w:p>
    <w:p w14:paraId="1246FB69" w14:textId="77777777" w:rsidR="00FA5BAE" w:rsidRDefault="00FA5BAE" w:rsidP="00FA5BAE">
      <w:pPr>
        <w:pStyle w:val="Default"/>
        <w:jc w:val="both"/>
        <w:rPr>
          <w:rFonts w:ascii="Times New Roman" w:hAnsi="Times New Roman" w:cs="Times New Roman"/>
          <w:b/>
          <w:color w:val="auto"/>
          <w:sz w:val="22"/>
          <w:szCs w:val="22"/>
        </w:rPr>
      </w:pPr>
      <w:r w:rsidRPr="002333E8">
        <w:rPr>
          <w:rFonts w:ascii="Times New Roman" w:hAnsi="Times New Roman" w:cs="Times New Roman"/>
          <w:b/>
          <w:color w:val="auto"/>
          <w:sz w:val="22"/>
          <w:szCs w:val="22"/>
        </w:rPr>
        <w:t xml:space="preserve">Obrasci moraju biti popunjeni i ovjereni pečatom </w:t>
      </w:r>
      <w:r>
        <w:rPr>
          <w:rFonts w:ascii="Times New Roman" w:hAnsi="Times New Roman" w:cs="Times New Roman"/>
          <w:b/>
          <w:color w:val="auto"/>
          <w:sz w:val="22"/>
          <w:szCs w:val="22"/>
        </w:rPr>
        <w:t>predlagatelja</w:t>
      </w:r>
      <w:r w:rsidRPr="002333E8">
        <w:rPr>
          <w:rFonts w:ascii="Times New Roman" w:hAnsi="Times New Roman" w:cs="Times New Roman"/>
          <w:b/>
          <w:color w:val="auto"/>
          <w:sz w:val="22"/>
          <w:szCs w:val="22"/>
        </w:rPr>
        <w:t xml:space="preserve"> i vlastoručnim potpisom od strane ovlaštene osobe za zastupanje</w:t>
      </w:r>
      <w:r>
        <w:rPr>
          <w:rFonts w:ascii="Times New Roman" w:hAnsi="Times New Roman" w:cs="Times New Roman"/>
          <w:b/>
          <w:color w:val="auto"/>
          <w:sz w:val="22"/>
          <w:szCs w:val="22"/>
        </w:rPr>
        <w:t xml:space="preserve"> </w:t>
      </w:r>
      <w:bookmarkStart w:id="4" w:name="_Hlk212446091"/>
      <w:r>
        <w:rPr>
          <w:rFonts w:ascii="Times New Roman" w:hAnsi="Times New Roman" w:cs="Times New Roman"/>
          <w:b/>
          <w:color w:val="auto"/>
          <w:sz w:val="22"/>
          <w:szCs w:val="22"/>
        </w:rPr>
        <w:t>predlagatelja/udruge</w:t>
      </w:r>
      <w:bookmarkEnd w:id="4"/>
      <w:r w:rsidRPr="002333E8">
        <w:rPr>
          <w:rFonts w:ascii="Times New Roman" w:hAnsi="Times New Roman" w:cs="Times New Roman"/>
          <w:b/>
          <w:color w:val="auto"/>
          <w:sz w:val="22"/>
          <w:szCs w:val="22"/>
        </w:rPr>
        <w:t xml:space="preserve">. </w:t>
      </w:r>
    </w:p>
    <w:p w14:paraId="71131692" w14:textId="77777777" w:rsidR="00F23980" w:rsidRPr="00264AF0" w:rsidRDefault="00F23980" w:rsidP="00F23980">
      <w:pPr>
        <w:pStyle w:val="Default"/>
        <w:jc w:val="both"/>
        <w:rPr>
          <w:rFonts w:ascii="Times New Roman" w:hAnsi="Times New Roman" w:cs="Times New Roman"/>
          <w:color w:val="auto"/>
          <w:sz w:val="22"/>
          <w:szCs w:val="22"/>
        </w:rPr>
      </w:pPr>
    </w:p>
    <w:p w14:paraId="0455D847" w14:textId="6F9C6EC7" w:rsidR="00432F69" w:rsidRPr="00264AF0" w:rsidRDefault="00A91BF7" w:rsidP="00F23980">
      <w:pPr>
        <w:pStyle w:val="Default"/>
        <w:jc w:val="both"/>
        <w:rPr>
          <w:rFonts w:ascii="Times New Roman" w:hAnsi="Times New Roman" w:cs="Times New Roman"/>
          <w:b/>
          <w:color w:val="auto"/>
          <w:sz w:val="22"/>
          <w:szCs w:val="22"/>
          <w:u w:val="single"/>
        </w:rPr>
      </w:pPr>
      <w:r>
        <w:rPr>
          <w:rFonts w:ascii="Times New Roman" w:hAnsi="Times New Roman" w:cs="Times New Roman"/>
          <w:b/>
          <w:color w:val="auto"/>
          <w:sz w:val="22"/>
          <w:szCs w:val="22"/>
          <w:u w:val="single"/>
        </w:rPr>
        <w:lastRenderedPageBreak/>
        <w:t xml:space="preserve">7.2. </w:t>
      </w:r>
      <w:r w:rsidR="00432F69" w:rsidRPr="00264AF0">
        <w:rPr>
          <w:rFonts w:ascii="Times New Roman" w:hAnsi="Times New Roman" w:cs="Times New Roman"/>
          <w:b/>
          <w:color w:val="auto"/>
          <w:sz w:val="22"/>
          <w:szCs w:val="22"/>
          <w:u w:val="single"/>
        </w:rPr>
        <w:t xml:space="preserve">NEOBAVEZNA </w:t>
      </w:r>
      <w:r w:rsidR="00A43D24" w:rsidRPr="00264AF0">
        <w:rPr>
          <w:rFonts w:ascii="Times New Roman" w:hAnsi="Times New Roman" w:cs="Times New Roman"/>
          <w:b/>
          <w:color w:val="auto"/>
          <w:sz w:val="22"/>
          <w:szCs w:val="22"/>
          <w:u w:val="single"/>
        </w:rPr>
        <w:t>DOKUMENTACIJA:</w:t>
      </w:r>
    </w:p>
    <w:p w14:paraId="6C56CB5F" w14:textId="77777777" w:rsidR="00A43D24" w:rsidRPr="00264AF0" w:rsidRDefault="00A43D24" w:rsidP="00F23980">
      <w:pPr>
        <w:pStyle w:val="Default"/>
        <w:jc w:val="both"/>
        <w:rPr>
          <w:rFonts w:ascii="Times New Roman" w:hAnsi="Times New Roman" w:cs="Times New Roman"/>
          <w:color w:val="auto"/>
          <w:sz w:val="16"/>
          <w:szCs w:val="22"/>
        </w:rPr>
      </w:pPr>
    </w:p>
    <w:p w14:paraId="58C4E276" w14:textId="77777777" w:rsidR="00264AF0" w:rsidRPr="00264AF0" w:rsidRDefault="00264AF0" w:rsidP="00264AF0">
      <w:pPr>
        <w:pStyle w:val="Default"/>
        <w:jc w:val="both"/>
        <w:rPr>
          <w:rFonts w:ascii="Times New Roman" w:hAnsi="Times New Roman" w:cs="Times New Roman"/>
          <w:b/>
          <w:color w:val="auto"/>
          <w:sz w:val="22"/>
          <w:szCs w:val="22"/>
        </w:rPr>
      </w:pPr>
      <w:r w:rsidRPr="00264AF0">
        <w:rPr>
          <w:rFonts w:ascii="Times New Roman" w:hAnsi="Times New Roman" w:cs="Times New Roman"/>
          <w:b/>
          <w:color w:val="auto"/>
          <w:sz w:val="22"/>
          <w:szCs w:val="22"/>
        </w:rPr>
        <w:t xml:space="preserve">Uz prijavu  programa rada udruge mogu priložiti: </w:t>
      </w:r>
    </w:p>
    <w:p w14:paraId="1430B8E3" w14:textId="77777777" w:rsidR="00264AF0" w:rsidRPr="00264AF0" w:rsidRDefault="00264AF0" w:rsidP="00264AF0">
      <w:pPr>
        <w:pStyle w:val="Default"/>
        <w:jc w:val="both"/>
        <w:rPr>
          <w:rFonts w:ascii="Times New Roman" w:hAnsi="Times New Roman" w:cs="Times New Roman"/>
          <w:color w:val="auto"/>
          <w:sz w:val="12"/>
          <w:szCs w:val="22"/>
        </w:rPr>
      </w:pPr>
    </w:p>
    <w:p w14:paraId="2C31A526" w14:textId="77777777" w:rsidR="00264AF0" w:rsidRPr="00264AF0" w:rsidRDefault="00264AF0" w:rsidP="00264AF0">
      <w:pPr>
        <w:autoSpaceDE w:val="0"/>
        <w:autoSpaceDN w:val="0"/>
        <w:adjustRightInd w:val="0"/>
        <w:jc w:val="both"/>
        <w:rPr>
          <w:color w:val="000000"/>
          <w:sz w:val="22"/>
          <w:szCs w:val="22"/>
          <w:lang w:val="hr-HR"/>
        </w:rPr>
      </w:pPr>
      <w:r w:rsidRPr="00264AF0">
        <w:rPr>
          <w:color w:val="000000"/>
          <w:sz w:val="22"/>
          <w:szCs w:val="22"/>
          <w:lang w:val="hr-HR"/>
        </w:rPr>
        <w:t xml:space="preserve">- pisma namjere ili preporuke kojim potvrđuju i objašnjavaju suradnju s lokalnim ustanovama, drugim   </w:t>
      </w:r>
    </w:p>
    <w:p w14:paraId="07995DA1" w14:textId="77777777" w:rsidR="00264AF0" w:rsidRPr="00264AF0" w:rsidRDefault="00264AF0" w:rsidP="00264AF0">
      <w:pPr>
        <w:autoSpaceDE w:val="0"/>
        <w:autoSpaceDN w:val="0"/>
        <w:adjustRightInd w:val="0"/>
        <w:ind w:left="142" w:hanging="142"/>
        <w:jc w:val="both"/>
        <w:rPr>
          <w:color w:val="000000"/>
          <w:sz w:val="22"/>
          <w:szCs w:val="22"/>
          <w:lang w:val="hr-HR"/>
        </w:rPr>
      </w:pPr>
      <w:r w:rsidRPr="00264AF0">
        <w:rPr>
          <w:color w:val="000000"/>
          <w:sz w:val="22"/>
          <w:szCs w:val="22"/>
          <w:lang w:val="hr-HR"/>
        </w:rPr>
        <w:t xml:space="preserve">  udrugama ili jedinicom lokalne i područne (regionalne) samouprave u provedbi prijavljenog  programa – u izvorniku; </w:t>
      </w:r>
    </w:p>
    <w:p w14:paraId="21A98D28" w14:textId="77777777" w:rsidR="00264AF0" w:rsidRPr="00264AF0" w:rsidRDefault="00264AF0" w:rsidP="00264AF0">
      <w:pPr>
        <w:autoSpaceDE w:val="0"/>
        <w:autoSpaceDN w:val="0"/>
        <w:adjustRightInd w:val="0"/>
        <w:jc w:val="both"/>
        <w:rPr>
          <w:color w:val="000000"/>
          <w:sz w:val="22"/>
          <w:szCs w:val="22"/>
          <w:lang w:val="hr-HR"/>
        </w:rPr>
      </w:pPr>
      <w:r w:rsidRPr="00264AF0">
        <w:rPr>
          <w:color w:val="000000"/>
          <w:sz w:val="22"/>
          <w:szCs w:val="22"/>
          <w:lang w:val="hr-HR"/>
        </w:rPr>
        <w:t xml:space="preserve">- zapise, publikacije, novinske članke te ostale materijale koji prikazuju rad udruge vezano za prijavu   </w:t>
      </w:r>
    </w:p>
    <w:p w14:paraId="0098FCB2" w14:textId="77777777" w:rsidR="00264AF0" w:rsidRPr="00264AF0" w:rsidRDefault="00264AF0" w:rsidP="00264AF0">
      <w:pPr>
        <w:autoSpaceDE w:val="0"/>
        <w:autoSpaceDN w:val="0"/>
        <w:adjustRightInd w:val="0"/>
        <w:jc w:val="both"/>
        <w:rPr>
          <w:color w:val="000000"/>
          <w:sz w:val="22"/>
          <w:szCs w:val="22"/>
          <w:lang w:val="hr-HR"/>
        </w:rPr>
      </w:pPr>
      <w:r w:rsidRPr="00264AF0">
        <w:rPr>
          <w:color w:val="000000"/>
          <w:sz w:val="22"/>
          <w:szCs w:val="22"/>
          <w:lang w:val="hr-HR"/>
        </w:rPr>
        <w:t xml:space="preserve">  programa– u preslici.</w:t>
      </w:r>
    </w:p>
    <w:p w14:paraId="0822DEE2" w14:textId="77777777" w:rsidR="00264AF0" w:rsidRDefault="00264AF0" w:rsidP="00264AF0">
      <w:pPr>
        <w:autoSpaceDE w:val="0"/>
        <w:autoSpaceDN w:val="0"/>
        <w:adjustRightInd w:val="0"/>
        <w:jc w:val="both"/>
        <w:rPr>
          <w:color w:val="000000"/>
          <w:sz w:val="22"/>
          <w:szCs w:val="22"/>
          <w:lang w:val="hr-HR"/>
        </w:rPr>
      </w:pPr>
    </w:p>
    <w:p w14:paraId="3B5ABD3B" w14:textId="77777777" w:rsidR="00340BEB" w:rsidRDefault="00340BEB" w:rsidP="00264AF0">
      <w:pPr>
        <w:autoSpaceDE w:val="0"/>
        <w:autoSpaceDN w:val="0"/>
        <w:adjustRightInd w:val="0"/>
        <w:jc w:val="both"/>
        <w:rPr>
          <w:b/>
          <w:color w:val="000000"/>
          <w:sz w:val="22"/>
          <w:szCs w:val="22"/>
          <w:lang w:val="hr-HR"/>
        </w:rPr>
      </w:pPr>
    </w:p>
    <w:p w14:paraId="52F9C086" w14:textId="1B80127D" w:rsidR="00264AF0" w:rsidRPr="00264AF0" w:rsidRDefault="00264AF0" w:rsidP="00264AF0">
      <w:pPr>
        <w:autoSpaceDE w:val="0"/>
        <w:autoSpaceDN w:val="0"/>
        <w:adjustRightInd w:val="0"/>
        <w:jc w:val="both"/>
        <w:rPr>
          <w:b/>
          <w:bCs/>
          <w:color w:val="000000"/>
          <w:sz w:val="22"/>
          <w:szCs w:val="22"/>
          <w:lang w:val="hr-HR"/>
        </w:rPr>
      </w:pPr>
      <w:r w:rsidRPr="00264AF0">
        <w:rPr>
          <w:b/>
          <w:color w:val="000000"/>
          <w:sz w:val="22"/>
          <w:szCs w:val="22"/>
          <w:lang w:val="hr-HR"/>
        </w:rPr>
        <w:t>Sukladno članku 19. stavku 1. Uredbe o kriterijima, mjerilima i postupcima financiranja i ugovaranja programa i projekata od interesa za opće dobro koje provode udruge (''Narodne novine'' broj 26/15</w:t>
      </w:r>
      <w:r w:rsidR="00A91BF7">
        <w:rPr>
          <w:b/>
          <w:color w:val="000000"/>
          <w:sz w:val="22"/>
          <w:szCs w:val="22"/>
          <w:lang w:val="hr-HR"/>
        </w:rPr>
        <w:t xml:space="preserve"> i 37/21</w:t>
      </w:r>
      <w:r w:rsidRPr="00264AF0">
        <w:rPr>
          <w:b/>
          <w:color w:val="000000"/>
          <w:sz w:val="22"/>
          <w:szCs w:val="22"/>
          <w:lang w:val="hr-HR"/>
        </w:rPr>
        <w:t>) davatelj financijskih sredstava će u odgovarajućoj elektroničkoj bazi podataka pribaviti:</w:t>
      </w:r>
    </w:p>
    <w:p w14:paraId="525BBA0F" w14:textId="77777777" w:rsidR="00264AF0" w:rsidRPr="00264AF0" w:rsidRDefault="00264AF0" w:rsidP="00264AF0">
      <w:pPr>
        <w:autoSpaceDE w:val="0"/>
        <w:autoSpaceDN w:val="0"/>
        <w:adjustRightInd w:val="0"/>
        <w:jc w:val="both"/>
        <w:rPr>
          <w:color w:val="000000"/>
          <w:sz w:val="22"/>
          <w:szCs w:val="22"/>
          <w:lang w:val="hr-HR"/>
        </w:rPr>
      </w:pPr>
    </w:p>
    <w:p w14:paraId="23FDA213" w14:textId="77777777" w:rsidR="00264AF0" w:rsidRPr="00264AF0" w:rsidRDefault="00264AF0" w:rsidP="00264AF0">
      <w:pPr>
        <w:pStyle w:val="Default"/>
        <w:numPr>
          <w:ilvl w:val="0"/>
          <w:numId w:val="8"/>
        </w:numPr>
        <w:jc w:val="both"/>
        <w:rPr>
          <w:rFonts w:ascii="Times New Roman" w:hAnsi="Times New Roman" w:cs="Times New Roman"/>
          <w:color w:val="auto"/>
          <w:sz w:val="22"/>
          <w:szCs w:val="22"/>
        </w:rPr>
      </w:pPr>
      <w:r w:rsidRPr="00264AF0">
        <w:rPr>
          <w:rFonts w:ascii="Times New Roman" w:hAnsi="Times New Roman" w:cs="Times New Roman"/>
          <w:b/>
          <w:color w:val="auto"/>
          <w:sz w:val="22"/>
          <w:szCs w:val="22"/>
        </w:rPr>
        <w:t>1.</w:t>
      </w:r>
      <w:r w:rsidRPr="00264AF0">
        <w:rPr>
          <w:rFonts w:ascii="Times New Roman" w:hAnsi="Times New Roman" w:cs="Times New Roman"/>
          <w:color w:val="auto"/>
          <w:sz w:val="22"/>
          <w:szCs w:val="22"/>
        </w:rPr>
        <w:t xml:space="preserve"> Dokaz o registraciji udruge</w:t>
      </w:r>
    </w:p>
    <w:p w14:paraId="543F7776" w14:textId="77777777" w:rsidR="00264AF0" w:rsidRPr="00264AF0" w:rsidRDefault="00264AF0" w:rsidP="00264AF0">
      <w:pPr>
        <w:pStyle w:val="Default"/>
        <w:jc w:val="both"/>
        <w:rPr>
          <w:rFonts w:ascii="Times New Roman" w:hAnsi="Times New Roman" w:cs="Times New Roman"/>
          <w:color w:val="auto"/>
          <w:sz w:val="8"/>
          <w:szCs w:val="22"/>
        </w:rPr>
      </w:pPr>
    </w:p>
    <w:p w14:paraId="21D6CB6D" w14:textId="77777777" w:rsidR="00264AF0" w:rsidRPr="00264AF0" w:rsidRDefault="00264AF0" w:rsidP="00264AF0">
      <w:pPr>
        <w:pStyle w:val="Default"/>
        <w:numPr>
          <w:ilvl w:val="0"/>
          <w:numId w:val="9"/>
        </w:numPr>
        <w:jc w:val="both"/>
        <w:rPr>
          <w:rFonts w:ascii="Times New Roman" w:hAnsi="Times New Roman" w:cs="Times New Roman"/>
          <w:color w:val="auto"/>
          <w:sz w:val="22"/>
          <w:szCs w:val="22"/>
        </w:rPr>
      </w:pPr>
      <w:r w:rsidRPr="00264AF0">
        <w:rPr>
          <w:rFonts w:ascii="Times New Roman" w:hAnsi="Times New Roman" w:cs="Times New Roman"/>
          <w:color w:val="auto"/>
          <w:sz w:val="22"/>
          <w:szCs w:val="22"/>
        </w:rPr>
        <w:t>Izvadak iz Registra udruga Republike Hrvatske, odnosno izvadak iz drugog odgovarajućeg registra u koji se upisuju druge pravne osobe kada su prihvatljivi prijavitelji (ili njegova preslika),</w:t>
      </w:r>
    </w:p>
    <w:p w14:paraId="4846DB1B" w14:textId="77777777" w:rsidR="00264AF0" w:rsidRPr="00264AF0" w:rsidRDefault="00264AF0" w:rsidP="00264AF0">
      <w:pPr>
        <w:pStyle w:val="Default"/>
        <w:jc w:val="both"/>
        <w:rPr>
          <w:rFonts w:ascii="Times New Roman" w:hAnsi="Times New Roman" w:cs="Times New Roman"/>
          <w:b/>
          <w:color w:val="auto"/>
          <w:sz w:val="8"/>
          <w:szCs w:val="22"/>
        </w:rPr>
      </w:pPr>
    </w:p>
    <w:p w14:paraId="615071B9" w14:textId="77777777" w:rsidR="00264AF0" w:rsidRPr="00264AF0" w:rsidRDefault="00264AF0" w:rsidP="00264AF0">
      <w:pPr>
        <w:pStyle w:val="Default"/>
        <w:jc w:val="both"/>
        <w:rPr>
          <w:rFonts w:ascii="Times New Roman" w:hAnsi="Times New Roman" w:cs="Times New Roman"/>
          <w:color w:val="auto"/>
          <w:sz w:val="22"/>
          <w:szCs w:val="22"/>
        </w:rPr>
      </w:pPr>
      <w:r w:rsidRPr="00264AF0">
        <w:rPr>
          <w:rFonts w:ascii="Times New Roman" w:hAnsi="Times New Roman" w:cs="Times New Roman"/>
          <w:b/>
          <w:color w:val="auto"/>
          <w:sz w:val="22"/>
          <w:szCs w:val="22"/>
        </w:rPr>
        <w:t xml:space="preserve">2. </w:t>
      </w:r>
      <w:r w:rsidRPr="00264AF0">
        <w:rPr>
          <w:rFonts w:ascii="Times New Roman" w:hAnsi="Times New Roman" w:cs="Times New Roman"/>
          <w:color w:val="auto"/>
          <w:sz w:val="22"/>
          <w:szCs w:val="22"/>
        </w:rPr>
        <w:t>Izvadak iz Registra neprofitnih organizacija (ispis iz elektroničke baze ili preslika).</w:t>
      </w:r>
    </w:p>
    <w:p w14:paraId="6627BB05" w14:textId="77777777" w:rsidR="00264AF0" w:rsidRPr="00264AF0" w:rsidRDefault="00264AF0" w:rsidP="00264AF0">
      <w:pPr>
        <w:pStyle w:val="Default"/>
        <w:jc w:val="both"/>
        <w:rPr>
          <w:rFonts w:ascii="Times New Roman" w:hAnsi="Times New Roman" w:cs="Times New Roman"/>
          <w:color w:val="auto"/>
          <w:sz w:val="22"/>
          <w:szCs w:val="22"/>
        </w:rPr>
      </w:pPr>
    </w:p>
    <w:p w14:paraId="1D3E8F7A" w14:textId="77777777" w:rsidR="00264AF0" w:rsidRDefault="00264AF0" w:rsidP="00264AF0">
      <w:pPr>
        <w:pStyle w:val="Default"/>
        <w:jc w:val="both"/>
        <w:rPr>
          <w:rFonts w:ascii="Times New Roman" w:hAnsi="Times New Roman" w:cs="Times New Roman"/>
          <w:color w:val="auto"/>
          <w:sz w:val="22"/>
          <w:szCs w:val="22"/>
        </w:rPr>
      </w:pPr>
      <w:r w:rsidRPr="00264AF0">
        <w:rPr>
          <w:rFonts w:ascii="Times New Roman" w:hAnsi="Times New Roman" w:cs="Times New Roman"/>
          <w:color w:val="auto"/>
          <w:sz w:val="22"/>
          <w:szCs w:val="22"/>
        </w:rPr>
        <w:t>U slučaju da navedene isprave davatelj financijskih sredstava neće moći pribaviti elektronskim putem, Povjerenstvo za provedbu natječajnog postupka Zaključkom će pozvati prijavitelja da dostavi iste u roku ne kraćem od pet (5) dana.</w:t>
      </w:r>
    </w:p>
    <w:p w14:paraId="11CC7B23" w14:textId="77777777" w:rsidR="00340BEB" w:rsidRPr="00264AF0" w:rsidRDefault="00340BEB" w:rsidP="00264AF0">
      <w:pPr>
        <w:pStyle w:val="Default"/>
        <w:jc w:val="both"/>
        <w:rPr>
          <w:rFonts w:ascii="Times New Roman" w:hAnsi="Times New Roman" w:cs="Times New Roman"/>
          <w:color w:val="auto"/>
          <w:sz w:val="22"/>
          <w:szCs w:val="22"/>
        </w:rPr>
      </w:pPr>
    </w:p>
    <w:p w14:paraId="2D8A066F" w14:textId="35976DAD" w:rsidR="00F23980" w:rsidRPr="00264AF0" w:rsidRDefault="00A91BF7" w:rsidP="009745F8">
      <w:pPr>
        <w:jc w:val="both"/>
        <w:rPr>
          <w:b/>
          <w:sz w:val="22"/>
          <w:lang w:val="hr-HR"/>
        </w:rPr>
      </w:pPr>
      <w:r>
        <w:rPr>
          <w:b/>
          <w:sz w:val="22"/>
          <w:lang w:val="hr-HR"/>
        </w:rPr>
        <w:t>8</w:t>
      </w:r>
      <w:r w:rsidR="00F23980" w:rsidRPr="00264AF0">
        <w:rPr>
          <w:b/>
          <w:sz w:val="22"/>
          <w:lang w:val="hr-HR"/>
        </w:rPr>
        <w:t xml:space="preserve">. DATUM OBJAVE </w:t>
      </w:r>
      <w:r w:rsidR="007519BF" w:rsidRPr="00264AF0">
        <w:rPr>
          <w:b/>
          <w:sz w:val="22"/>
          <w:lang w:val="hr-HR"/>
        </w:rPr>
        <w:t>JAVNOG POZIVA</w:t>
      </w:r>
      <w:r w:rsidR="00F23980" w:rsidRPr="00264AF0">
        <w:rPr>
          <w:b/>
          <w:sz w:val="22"/>
          <w:lang w:val="hr-HR"/>
        </w:rPr>
        <w:t xml:space="preserve"> I ROK ZA PODNOŠENJE PRIJAVE</w:t>
      </w:r>
    </w:p>
    <w:p w14:paraId="2325A12D" w14:textId="77777777" w:rsidR="00F23980" w:rsidRPr="00264AF0" w:rsidRDefault="00F23980" w:rsidP="009745F8">
      <w:pPr>
        <w:jc w:val="both"/>
        <w:rPr>
          <w:b/>
          <w:sz w:val="22"/>
          <w:lang w:val="hr-HR"/>
        </w:rPr>
      </w:pPr>
    </w:p>
    <w:p w14:paraId="75A4EE72" w14:textId="2493ACD3" w:rsidR="00F23980" w:rsidRPr="00264AF0" w:rsidRDefault="00F23980" w:rsidP="009745F8">
      <w:pPr>
        <w:jc w:val="both"/>
        <w:rPr>
          <w:sz w:val="22"/>
          <w:lang w:val="hr-HR"/>
        </w:rPr>
      </w:pPr>
      <w:r w:rsidRPr="00264AF0">
        <w:rPr>
          <w:sz w:val="22"/>
          <w:lang w:val="hr-HR"/>
        </w:rPr>
        <w:t xml:space="preserve">Datum objave </w:t>
      </w:r>
      <w:r w:rsidR="007519BF" w:rsidRPr="00264AF0">
        <w:rPr>
          <w:sz w:val="22"/>
          <w:lang w:val="hr-HR"/>
        </w:rPr>
        <w:t>javnog poziva</w:t>
      </w:r>
      <w:r w:rsidRPr="00264AF0">
        <w:rPr>
          <w:sz w:val="22"/>
          <w:lang w:val="hr-HR"/>
        </w:rPr>
        <w:t>:</w:t>
      </w:r>
      <w:r w:rsidR="007519BF" w:rsidRPr="00264AF0">
        <w:rPr>
          <w:sz w:val="22"/>
          <w:lang w:val="hr-HR"/>
        </w:rPr>
        <w:t xml:space="preserve"> </w:t>
      </w:r>
      <w:r w:rsidR="00A55C4F">
        <w:rPr>
          <w:sz w:val="22"/>
          <w:lang w:val="hr-HR"/>
        </w:rPr>
        <w:t>2</w:t>
      </w:r>
      <w:r w:rsidR="00A91BF7">
        <w:rPr>
          <w:sz w:val="22"/>
          <w:lang w:val="hr-HR"/>
        </w:rPr>
        <w:t>7</w:t>
      </w:r>
      <w:r w:rsidR="007519BF" w:rsidRPr="00264AF0">
        <w:rPr>
          <w:sz w:val="22"/>
          <w:lang w:val="hr-HR"/>
        </w:rPr>
        <w:t>.</w:t>
      </w:r>
      <w:r w:rsidR="00A91BF7">
        <w:rPr>
          <w:sz w:val="22"/>
          <w:lang w:val="hr-HR"/>
        </w:rPr>
        <w:t>1</w:t>
      </w:r>
      <w:r w:rsidR="007519BF" w:rsidRPr="00264AF0">
        <w:rPr>
          <w:sz w:val="22"/>
          <w:lang w:val="hr-HR"/>
        </w:rPr>
        <w:t>0.20</w:t>
      </w:r>
      <w:r w:rsidR="00264AF0">
        <w:rPr>
          <w:sz w:val="22"/>
          <w:lang w:val="hr-HR"/>
        </w:rPr>
        <w:t>2</w:t>
      </w:r>
      <w:r w:rsidR="00340BEB">
        <w:rPr>
          <w:sz w:val="22"/>
          <w:lang w:val="hr-HR"/>
        </w:rPr>
        <w:t>5</w:t>
      </w:r>
      <w:r w:rsidR="007519BF" w:rsidRPr="00264AF0">
        <w:rPr>
          <w:sz w:val="22"/>
          <w:lang w:val="hr-HR"/>
        </w:rPr>
        <w:t>.</w:t>
      </w:r>
    </w:p>
    <w:p w14:paraId="535C86F8" w14:textId="77777777" w:rsidR="00F23980" w:rsidRPr="00264AF0" w:rsidRDefault="00F23980" w:rsidP="009745F8">
      <w:pPr>
        <w:jc w:val="both"/>
        <w:rPr>
          <w:sz w:val="12"/>
          <w:lang w:val="hr-HR"/>
        </w:rPr>
      </w:pPr>
    </w:p>
    <w:p w14:paraId="1FB2C62A" w14:textId="0397C475" w:rsidR="00F23980" w:rsidRPr="00264AF0" w:rsidRDefault="00F23980" w:rsidP="009745F8">
      <w:pPr>
        <w:jc w:val="both"/>
        <w:rPr>
          <w:sz w:val="22"/>
          <w:lang w:val="hr-HR"/>
        </w:rPr>
      </w:pPr>
      <w:r w:rsidRPr="00264AF0">
        <w:rPr>
          <w:sz w:val="22"/>
          <w:lang w:val="hr-HR"/>
        </w:rPr>
        <w:t xml:space="preserve">Rok za podnošenje prijave: </w:t>
      </w:r>
      <w:r w:rsidR="00A91BF7">
        <w:rPr>
          <w:b/>
          <w:bCs/>
          <w:color w:val="FF0000"/>
          <w:sz w:val="22"/>
          <w:lang w:val="hr-HR"/>
        </w:rPr>
        <w:t>27</w:t>
      </w:r>
      <w:r w:rsidRPr="00EF5E0F">
        <w:rPr>
          <w:b/>
          <w:bCs/>
          <w:color w:val="FF0000"/>
          <w:sz w:val="22"/>
          <w:lang w:val="hr-HR"/>
        </w:rPr>
        <w:t>.</w:t>
      </w:r>
      <w:r w:rsidR="00A91BF7">
        <w:rPr>
          <w:b/>
          <w:bCs/>
          <w:color w:val="FF0000"/>
          <w:sz w:val="22"/>
          <w:lang w:val="hr-HR"/>
        </w:rPr>
        <w:t>11</w:t>
      </w:r>
      <w:r w:rsidRPr="00EF5E0F">
        <w:rPr>
          <w:b/>
          <w:bCs/>
          <w:color w:val="FF0000"/>
          <w:sz w:val="22"/>
          <w:lang w:val="hr-HR"/>
        </w:rPr>
        <w:t>.20</w:t>
      </w:r>
      <w:r w:rsidR="00264AF0" w:rsidRPr="00EF5E0F">
        <w:rPr>
          <w:b/>
          <w:bCs/>
          <w:color w:val="FF0000"/>
          <w:sz w:val="22"/>
          <w:lang w:val="hr-HR"/>
        </w:rPr>
        <w:t>2</w:t>
      </w:r>
      <w:r w:rsidR="00340BEB" w:rsidRPr="00EF5E0F">
        <w:rPr>
          <w:b/>
          <w:bCs/>
          <w:color w:val="FF0000"/>
          <w:sz w:val="22"/>
          <w:lang w:val="hr-HR"/>
        </w:rPr>
        <w:t>5</w:t>
      </w:r>
      <w:r w:rsidRPr="00EF5E0F">
        <w:rPr>
          <w:b/>
          <w:bCs/>
          <w:color w:val="FF0000"/>
          <w:sz w:val="22"/>
          <w:lang w:val="hr-HR"/>
        </w:rPr>
        <w:t>.</w:t>
      </w:r>
      <w:r w:rsidR="00EF5E0F" w:rsidRPr="00EF5E0F">
        <w:rPr>
          <w:b/>
          <w:bCs/>
          <w:color w:val="FF0000"/>
          <w:sz w:val="22"/>
          <w:lang w:val="hr-HR"/>
        </w:rPr>
        <w:t xml:space="preserve"> do 1</w:t>
      </w:r>
      <w:r w:rsidR="00A91BF7">
        <w:rPr>
          <w:b/>
          <w:bCs/>
          <w:color w:val="FF0000"/>
          <w:sz w:val="22"/>
          <w:lang w:val="hr-HR"/>
        </w:rPr>
        <w:t>0</w:t>
      </w:r>
      <w:r w:rsidR="00EF5E0F" w:rsidRPr="00EF5E0F">
        <w:rPr>
          <w:b/>
          <w:bCs/>
          <w:color w:val="FF0000"/>
          <w:sz w:val="22"/>
          <w:lang w:val="hr-HR"/>
        </w:rPr>
        <w:t>:00 sati</w:t>
      </w:r>
    </w:p>
    <w:p w14:paraId="28690C94" w14:textId="77777777" w:rsidR="00F23980" w:rsidRPr="00264AF0" w:rsidRDefault="00F23980" w:rsidP="009745F8">
      <w:pPr>
        <w:jc w:val="both"/>
        <w:rPr>
          <w:sz w:val="22"/>
          <w:lang w:val="hr-HR"/>
        </w:rPr>
      </w:pPr>
    </w:p>
    <w:p w14:paraId="66270403" w14:textId="55F5FC00" w:rsidR="0007494F" w:rsidRPr="00264AF0" w:rsidRDefault="00A91BF7" w:rsidP="009745F8">
      <w:pPr>
        <w:jc w:val="both"/>
        <w:rPr>
          <w:b/>
          <w:sz w:val="22"/>
          <w:lang w:val="hr-HR"/>
        </w:rPr>
      </w:pPr>
      <w:r>
        <w:rPr>
          <w:b/>
          <w:sz w:val="22"/>
          <w:lang w:val="hr-HR"/>
        </w:rPr>
        <w:t>9</w:t>
      </w:r>
      <w:r w:rsidR="00F23980" w:rsidRPr="00264AF0">
        <w:rPr>
          <w:b/>
          <w:sz w:val="22"/>
          <w:lang w:val="hr-HR"/>
        </w:rPr>
        <w:t>.</w:t>
      </w:r>
      <w:r w:rsidR="0007494F" w:rsidRPr="00264AF0">
        <w:rPr>
          <w:b/>
          <w:sz w:val="22"/>
          <w:lang w:val="hr-HR"/>
        </w:rPr>
        <w:t xml:space="preserve"> UPITI U VEZI JAVNOG POZIVA</w:t>
      </w:r>
    </w:p>
    <w:p w14:paraId="01D1E174" w14:textId="337621A8" w:rsidR="0007494F" w:rsidRPr="00264AF0" w:rsidRDefault="0007494F" w:rsidP="0007494F">
      <w:pPr>
        <w:autoSpaceDE w:val="0"/>
        <w:autoSpaceDN w:val="0"/>
        <w:adjustRightInd w:val="0"/>
        <w:jc w:val="both"/>
        <w:rPr>
          <w:sz w:val="22"/>
          <w:lang w:val="hr-HR"/>
        </w:rPr>
      </w:pPr>
      <w:r w:rsidRPr="00264AF0">
        <w:rPr>
          <w:sz w:val="22"/>
          <w:lang w:val="hr-HR"/>
        </w:rPr>
        <w:t xml:space="preserve">Sva pitanja u vezi s Javnim pozivom mogu se uputiti na e-mail: </w:t>
      </w:r>
      <w:hyperlink r:id="rId6" w:history="1">
        <w:r w:rsidRPr="00264AF0">
          <w:rPr>
            <w:rStyle w:val="Hiperveza"/>
            <w:sz w:val="22"/>
            <w:lang w:val="hr-HR"/>
          </w:rPr>
          <w:t>savjetnica@trnovec-bartolovecki.hr</w:t>
        </w:r>
      </w:hyperlink>
      <w:r w:rsidRPr="00264AF0">
        <w:rPr>
          <w:sz w:val="22"/>
          <w:lang w:val="hr-HR"/>
        </w:rPr>
        <w:t xml:space="preserve">; ili na broj telefona 042/550-153 najkasnije </w:t>
      </w:r>
      <w:r w:rsidR="00CE544E" w:rsidRPr="00264AF0">
        <w:rPr>
          <w:sz w:val="22"/>
          <w:lang w:val="hr-HR"/>
        </w:rPr>
        <w:t>8 (osam)</w:t>
      </w:r>
      <w:r w:rsidRPr="00264AF0">
        <w:rPr>
          <w:sz w:val="22"/>
          <w:lang w:val="hr-HR"/>
        </w:rPr>
        <w:t xml:space="preserve"> dana prije isteka roka za predaju prijava na Javni poziv.</w:t>
      </w:r>
    </w:p>
    <w:p w14:paraId="6BC2C401" w14:textId="58D18143" w:rsidR="0007494F" w:rsidRPr="00264AF0" w:rsidRDefault="0007494F" w:rsidP="003E06AE">
      <w:pPr>
        <w:jc w:val="both"/>
        <w:outlineLvl w:val="0"/>
        <w:rPr>
          <w:noProof/>
          <w:snapToGrid/>
          <w:sz w:val="22"/>
          <w:szCs w:val="22"/>
          <w:lang w:val="hr-HR" w:eastAsia="en-GB"/>
        </w:rPr>
      </w:pPr>
      <w:r w:rsidRPr="00264AF0">
        <w:rPr>
          <w:noProof/>
          <w:snapToGrid/>
          <w:sz w:val="22"/>
          <w:szCs w:val="22"/>
          <w:lang w:val="hr-HR" w:eastAsia="en-GB"/>
        </w:rPr>
        <w:t>Odgovori na pojedine upite u najkraćem mogućem roku poslat će se izravno na adrese</w:t>
      </w:r>
      <w:r w:rsidR="003E06AE" w:rsidRPr="00264AF0">
        <w:rPr>
          <w:noProof/>
          <w:snapToGrid/>
          <w:sz w:val="22"/>
          <w:szCs w:val="22"/>
          <w:lang w:val="hr-HR" w:eastAsia="en-GB"/>
        </w:rPr>
        <w:t xml:space="preserve"> onih koji su pitanja postavili</w:t>
      </w:r>
      <w:r w:rsidRPr="00264AF0">
        <w:rPr>
          <w:noProof/>
          <w:snapToGrid/>
          <w:sz w:val="22"/>
          <w:szCs w:val="22"/>
          <w:lang w:val="hr-HR" w:eastAsia="en-GB"/>
        </w:rPr>
        <w:t>.</w:t>
      </w:r>
    </w:p>
    <w:p w14:paraId="29E6424B" w14:textId="7858CB71" w:rsidR="0007494F" w:rsidRPr="00264AF0" w:rsidRDefault="0007494F" w:rsidP="003E06AE">
      <w:pPr>
        <w:jc w:val="both"/>
        <w:outlineLvl w:val="0"/>
        <w:rPr>
          <w:b/>
          <w:sz w:val="22"/>
          <w:lang w:val="hr-HR"/>
        </w:rPr>
      </w:pPr>
      <w:r w:rsidRPr="00264AF0">
        <w:rPr>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p>
    <w:p w14:paraId="0189FF42" w14:textId="77777777" w:rsidR="0007494F" w:rsidRPr="00264AF0" w:rsidRDefault="0007494F" w:rsidP="009745F8">
      <w:pPr>
        <w:jc w:val="both"/>
        <w:rPr>
          <w:b/>
          <w:sz w:val="22"/>
          <w:lang w:val="hr-HR"/>
        </w:rPr>
      </w:pPr>
    </w:p>
    <w:p w14:paraId="26122972" w14:textId="0F449393" w:rsidR="00F23980" w:rsidRPr="00264AF0" w:rsidRDefault="0007494F" w:rsidP="009745F8">
      <w:pPr>
        <w:jc w:val="both"/>
        <w:rPr>
          <w:b/>
          <w:sz w:val="22"/>
          <w:lang w:val="hr-HR"/>
        </w:rPr>
      </w:pPr>
      <w:r w:rsidRPr="00264AF0">
        <w:rPr>
          <w:b/>
          <w:sz w:val="22"/>
          <w:lang w:val="hr-HR"/>
        </w:rPr>
        <w:t>1</w:t>
      </w:r>
      <w:r w:rsidR="00A91BF7">
        <w:rPr>
          <w:b/>
          <w:sz w:val="22"/>
          <w:lang w:val="hr-HR"/>
        </w:rPr>
        <w:t>0</w:t>
      </w:r>
      <w:r w:rsidRPr="00264AF0">
        <w:rPr>
          <w:b/>
          <w:sz w:val="22"/>
          <w:lang w:val="hr-HR"/>
        </w:rPr>
        <w:t>.</w:t>
      </w:r>
      <w:r w:rsidR="00F23980" w:rsidRPr="00264AF0">
        <w:rPr>
          <w:b/>
          <w:sz w:val="22"/>
          <w:lang w:val="hr-HR"/>
        </w:rPr>
        <w:t xml:space="preserve"> </w:t>
      </w:r>
      <w:r w:rsidR="00A91BF7">
        <w:rPr>
          <w:b/>
          <w:sz w:val="22"/>
          <w:lang w:val="hr-HR"/>
        </w:rPr>
        <w:t>VREDNOVANJE</w:t>
      </w:r>
      <w:r w:rsidR="00F23980" w:rsidRPr="00264AF0">
        <w:rPr>
          <w:b/>
          <w:sz w:val="22"/>
          <w:lang w:val="hr-HR"/>
        </w:rPr>
        <w:t xml:space="preserve"> PROGRAMA</w:t>
      </w:r>
      <w:r w:rsidR="00A91BF7">
        <w:rPr>
          <w:b/>
          <w:sz w:val="22"/>
          <w:lang w:val="hr-HR"/>
        </w:rPr>
        <w:t>/PROJEKTA I DONOŠENJE ODLUKE O DODJELI SREDSTAVA</w:t>
      </w:r>
    </w:p>
    <w:p w14:paraId="21CCC32C" w14:textId="77777777" w:rsidR="00F23980" w:rsidRDefault="00F23980" w:rsidP="009745F8">
      <w:pPr>
        <w:jc w:val="both"/>
        <w:rPr>
          <w:b/>
          <w:sz w:val="22"/>
          <w:lang w:val="hr-HR"/>
        </w:rPr>
      </w:pPr>
    </w:p>
    <w:p w14:paraId="25637EEC" w14:textId="3E13979F" w:rsidR="00A91BF7" w:rsidRDefault="00A91BF7" w:rsidP="009745F8">
      <w:pPr>
        <w:jc w:val="both"/>
        <w:rPr>
          <w:b/>
          <w:sz w:val="22"/>
          <w:lang w:val="hr-HR"/>
        </w:rPr>
      </w:pPr>
      <w:r>
        <w:rPr>
          <w:b/>
          <w:sz w:val="22"/>
          <w:lang w:val="hr-HR"/>
        </w:rPr>
        <w:t>10.1. Pregled prijava, vrednovanje programa i donošenje odluke o dodjeli financijskih sredstava</w:t>
      </w:r>
    </w:p>
    <w:p w14:paraId="45017921" w14:textId="36C58445" w:rsidR="00A91BF7" w:rsidRDefault="00A91BF7" w:rsidP="009745F8">
      <w:pPr>
        <w:jc w:val="both"/>
        <w:rPr>
          <w:bCs/>
          <w:sz w:val="22"/>
          <w:lang w:val="hr-HR"/>
        </w:rPr>
      </w:pPr>
      <w:r>
        <w:rPr>
          <w:bCs/>
          <w:sz w:val="22"/>
          <w:lang w:val="hr-HR"/>
        </w:rPr>
        <w:t>Provjeru administrativno-formalnih uvjeta zaprimljenih prijava na Javni poziv, kao i ocjenu kvalitete zaprimljenih projekata</w:t>
      </w:r>
      <w:r w:rsidR="00492E19">
        <w:rPr>
          <w:bCs/>
          <w:sz w:val="22"/>
          <w:lang w:val="hr-HR"/>
        </w:rPr>
        <w:t>/</w:t>
      </w:r>
      <w:r>
        <w:rPr>
          <w:bCs/>
          <w:sz w:val="22"/>
          <w:lang w:val="hr-HR"/>
        </w:rPr>
        <w:t xml:space="preserve">programa provodi Povjerenstvo za </w:t>
      </w:r>
      <w:r w:rsidR="00D813E6">
        <w:rPr>
          <w:bCs/>
          <w:sz w:val="22"/>
          <w:lang w:val="hr-HR"/>
        </w:rPr>
        <w:t>vrednovanje prijavljenih programa</w:t>
      </w:r>
      <w:r w:rsidR="00492E19">
        <w:rPr>
          <w:bCs/>
          <w:sz w:val="22"/>
          <w:lang w:val="hr-HR"/>
        </w:rPr>
        <w:t xml:space="preserve"> rada</w:t>
      </w:r>
      <w:r w:rsidR="00D813E6">
        <w:rPr>
          <w:bCs/>
          <w:sz w:val="22"/>
          <w:lang w:val="hr-HR"/>
        </w:rPr>
        <w:t>/projekata udruga u području kulture.</w:t>
      </w:r>
    </w:p>
    <w:p w14:paraId="6BC2CE11" w14:textId="4CD5EF98" w:rsidR="00D813E6" w:rsidRDefault="00D813E6" w:rsidP="009745F8">
      <w:pPr>
        <w:jc w:val="both"/>
        <w:rPr>
          <w:bCs/>
          <w:sz w:val="22"/>
          <w:lang w:val="hr-HR"/>
        </w:rPr>
      </w:pPr>
      <w:r>
        <w:rPr>
          <w:bCs/>
          <w:sz w:val="22"/>
          <w:lang w:val="hr-HR"/>
        </w:rPr>
        <w:t>Na temelju provedenog stručnog vrednovanja i ocjene kvalitete prijava Povjerenstvo će sastaviti prijedlog liste odobrenih i odbijenih programa i projekata u okviru raspoloživih sredstava proračuna Općine Trnovec Bartolovečki za 2026. godinu.</w:t>
      </w:r>
    </w:p>
    <w:p w14:paraId="559D48C7" w14:textId="77777777" w:rsidR="00D813E6" w:rsidRDefault="00D813E6" w:rsidP="009745F8">
      <w:pPr>
        <w:jc w:val="both"/>
        <w:rPr>
          <w:bCs/>
          <w:sz w:val="22"/>
          <w:lang w:val="hr-HR"/>
        </w:rPr>
      </w:pPr>
    </w:p>
    <w:p w14:paraId="5F919912" w14:textId="70776646" w:rsidR="00D813E6" w:rsidRDefault="00D813E6" w:rsidP="009745F8">
      <w:pPr>
        <w:jc w:val="both"/>
        <w:rPr>
          <w:bCs/>
          <w:sz w:val="22"/>
          <w:lang w:val="hr-HR"/>
        </w:rPr>
      </w:pPr>
      <w:r>
        <w:rPr>
          <w:bCs/>
          <w:sz w:val="22"/>
          <w:lang w:val="hr-HR"/>
        </w:rPr>
        <w:t xml:space="preserve">Na temelju prijedloga Povjerenstva Općinska načelnica donosi odluku o dodjeli financijskih sredstava s popisom odobrenih i odbijenih programa i projekata. Odluka o dodjeli financijskih sredstava donosi se najkasnije u roku od 90 dana od dana donošenja proračuna Općine Trnovec Bartolovečki. Odluka o </w:t>
      </w:r>
      <w:r>
        <w:rPr>
          <w:bCs/>
          <w:sz w:val="22"/>
          <w:lang w:val="hr-HR"/>
        </w:rPr>
        <w:lastRenderedPageBreak/>
        <w:t>dodjeli financijskih sredstava s popisom odobrenih i odbijenih programa i projekata objavljuje se na mrežnim stranicama Općine Trnovec Bartolovečki.</w:t>
      </w:r>
    </w:p>
    <w:p w14:paraId="78CACB53" w14:textId="77777777" w:rsidR="00D813E6" w:rsidRDefault="00D813E6" w:rsidP="009745F8">
      <w:pPr>
        <w:jc w:val="both"/>
        <w:rPr>
          <w:bCs/>
          <w:sz w:val="22"/>
          <w:lang w:val="hr-HR"/>
        </w:rPr>
      </w:pPr>
    </w:p>
    <w:p w14:paraId="3EDC9EB3" w14:textId="164D4816" w:rsidR="00D813E6" w:rsidRDefault="00D813E6" w:rsidP="009745F8">
      <w:pPr>
        <w:jc w:val="both"/>
        <w:rPr>
          <w:b/>
          <w:sz w:val="22"/>
          <w:lang w:val="hr-HR"/>
        </w:rPr>
      </w:pPr>
      <w:r w:rsidRPr="00D813E6">
        <w:rPr>
          <w:b/>
          <w:sz w:val="22"/>
          <w:lang w:val="hr-HR"/>
        </w:rPr>
        <w:t>10.2. Rok za podnošenje prigovora na odluku o dodjeli financijskih sredstava</w:t>
      </w:r>
    </w:p>
    <w:p w14:paraId="0A02D106" w14:textId="68697F45" w:rsidR="00D813E6" w:rsidRPr="00E80D9C" w:rsidRDefault="00D813E6" w:rsidP="00D813E6">
      <w:pPr>
        <w:pStyle w:val="Default"/>
        <w:jc w:val="both"/>
        <w:rPr>
          <w:rFonts w:ascii="Times New Roman" w:hAnsi="Times New Roman" w:cs="Times New Roman"/>
          <w:bCs/>
          <w:color w:val="auto"/>
          <w:sz w:val="22"/>
          <w:szCs w:val="22"/>
        </w:rPr>
      </w:pPr>
      <w:r w:rsidRPr="00E80D9C">
        <w:rPr>
          <w:rFonts w:ascii="Times New Roman" w:hAnsi="Times New Roman" w:cs="Times New Roman"/>
          <w:bCs/>
          <w:color w:val="auto"/>
          <w:sz w:val="22"/>
          <w:szCs w:val="22"/>
        </w:rPr>
        <w:t xml:space="preserve">Prigovor protiv odluke o dodjeli financijskih sredstava podnosi se Općinskoj načelnici </w:t>
      </w:r>
      <w:r>
        <w:rPr>
          <w:rFonts w:ascii="Times New Roman" w:hAnsi="Times New Roman" w:cs="Times New Roman"/>
          <w:bCs/>
          <w:color w:val="auto"/>
          <w:sz w:val="22"/>
          <w:szCs w:val="22"/>
        </w:rPr>
        <w:t xml:space="preserve">sukladno članku 28. Zakona o kulturnim vijećima i financiranju javnih potreba u kulturi, </w:t>
      </w:r>
      <w:r w:rsidRPr="00E80D9C">
        <w:rPr>
          <w:rFonts w:ascii="Times New Roman" w:hAnsi="Times New Roman" w:cs="Times New Roman"/>
          <w:bCs/>
          <w:color w:val="auto"/>
          <w:sz w:val="22"/>
          <w:szCs w:val="22"/>
        </w:rPr>
        <w:t>u roku od osam dana od dana dostave odluke o dodjeli financijskih sredstava.</w:t>
      </w:r>
    </w:p>
    <w:p w14:paraId="29198A67" w14:textId="77777777" w:rsidR="00D813E6" w:rsidRDefault="00D813E6" w:rsidP="00D813E6">
      <w:pPr>
        <w:pStyle w:val="Default"/>
        <w:jc w:val="both"/>
        <w:rPr>
          <w:rFonts w:ascii="Times New Roman" w:hAnsi="Times New Roman" w:cs="Times New Roman"/>
          <w:bCs/>
          <w:color w:val="auto"/>
          <w:sz w:val="22"/>
          <w:szCs w:val="22"/>
        </w:rPr>
      </w:pPr>
      <w:r w:rsidRPr="00E80D9C">
        <w:rPr>
          <w:rFonts w:ascii="Times New Roman" w:hAnsi="Times New Roman" w:cs="Times New Roman"/>
          <w:bCs/>
          <w:color w:val="auto"/>
          <w:sz w:val="22"/>
          <w:szCs w:val="22"/>
        </w:rPr>
        <w:t>Odluka o dodjeli financijskih sredstava dostavlja se javnom objavom na mrežnim stranicama davatelja financijskih sredstava, a dostava se smatra obavljenom istekom osmoga dana od dana objave.</w:t>
      </w:r>
    </w:p>
    <w:p w14:paraId="53DF663C" w14:textId="77777777" w:rsidR="00D813E6" w:rsidRDefault="00D813E6" w:rsidP="00D813E6">
      <w:pPr>
        <w:pStyle w:val="Default"/>
        <w:jc w:val="both"/>
        <w:rPr>
          <w:rFonts w:ascii="Times New Roman" w:hAnsi="Times New Roman" w:cs="Times New Roman"/>
          <w:bCs/>
          <w:color w:val="auto"/>
          <w:sz w:val="22"/>
          <w:szCs w:val="22"/>
        </w:rPr>
      </w:pPr>
      <w:r>
        <w:rPr>
          <w:rFonts w:ascii="Times New Roman" w:hAnsi="Times New Roman" w:cs="Times New Roman"/>
          <w:bCs/>
          <w:color w:val="auto"/>
          <w:sz w:val="22"/>
          <w:szCs w:val="22"/>
        </w:rPr>
        <w:t>Datum do kojeg se može podnijeti prigovor objavljuje se zajedno s odlukom o dodjeli sredstava.</w:t>
      </w:r>
    </w:p>
    <w:p w14:paraId="3C61FD50" w14:textId="77777777" w:rsidR="00D813E6" w:rsidRPr="001D6DC2" w:rsidRDefault="00D813E6" w:rsidP="00D813E6">
      <w:pPr>
        <w:numPr>
          <w:ilvl w:val="1"/>
          <w:numId w:val="12"/>
        </w:numPr>
        <w:tabs>
          <w:tab w:val="left" w:pos="426"/>
        </w:tabs>
        <w:autoSpaceDE w:val="0"/>
        <w:autoSpaceDN w:val="0"/>
        <w:adjustRightInd w:val="0"/>
        <w:ind w:left="0"/>
        <w:jc w:val="both"/>
        <w:outlineLvl w:val="0"/>
        <w:rPr>
          <w:b/>
          <w:sz w:val="22"/>
          <w:szCs w:val="22"/>
        </w:rPr>
      </w:pPr>
      <w:r w:rsidRPr="00D813E6">
        <w:rPr>
          <w:sz w:val="22"/>
          <w:szCs w:val="22"/>
          <w:lang w:val="pl-PL"/>
        </w:rPr>
        <w:t xml:space="preserve">Načelnica Općine Trnovec Bartolovečki donosi odluku o prigovoru u roku od 30 dana od dana podnošenja prigovora. </w:t>
      </w:r>
      <w:r w:rsidRPr="001D6DC2">
        <w:rPr>
          <w:sz w:val="22"/>
          <w:szCs w:val="22"/>
        </w:rPr>
        <w:t>Odluka načelnice o prigovoru je konačna.</w:t>
      </w:r>
      <w:r w:rsidRPr="001D6DC2">
        <w:rPr>
          <w:sz w:val="22"/>
          <w:szCs w:val="22"/>
        </w:rPr>
        <w:tab/>
      </w:r>
    </w:p>
    <w:p w14:paraId="1916B2D6" w14:textId="77777777" w:rsidR="00D813E6" w:rsidRPr="00D813E6" w:rsidRDefault="00D813E6" w:rsidP="00D813E6">
      <w:pPr>
        <w:jc w:val="both"/>
        <w:rPr>
          <w:bCs/>
          <w:sz w:val="22"/>
          <w:lang w:val="hr-HR"/>
        </w:rPr>
      </w:pPr>
    </w:p>
    <w:p w14:paraId="05C8D683" w14:textId="54DE15F7" w:rsidR="003E06AE" w:rsidRDefault="0007494F" w:rsidP="00A91BF7">
      <w:pPr>
        <w:autoSpaceDE w:val="0"/>
        <w:autoSpaceDN w:val="0"/>
        <w:adjustRightInd w:val="0"/>
        <w:jc w:val="both"/>
        <w:rPr>
          <w:b/>
          <w:sz w:val="22"/>
          <w:lang w:val="hr-HR"/>
        </w:rPr>
      </w:pPr>
      <w:r w:rsidRPr="00264AF0">
        <w:rPr>
          <w:color w:val="000000"/>
          <w:sz w:val="22"/>
          <w:szCs w:val="22"/>
          <w:lang w:val="hr-HR"/>
        </w:rPr>
        <w:tab/>
      </w:r>
    </w:p>
    <w:p w14:paraId="1271FB5F" w14:textId="7559BAB7" w:rsidR="005E1C43" w:rsidRDefault="001F2FE4" w:rsidP="009745F8">
      <w:pPr>
        <w:jc w:val="both"/>
        <w:rPr>
          <w:b/>
          <w:sz w:val="22"/>
          <w:lang w:val="hr-HR"/>
        </w:rPr>
      </w:pPr>
      <w:r w:rsidRPr="00264AF0">
        <w:rPr>
          <w:b/>
          <w:sz w:val="22"/>
          <w:lang w:val="hr-HR"/>
        </w:rPr>
        <w:t>1</w:t>
      </w:r>
      <w:r w:rsidR="005E1C43">
        <w:rPr>
          <w:b/>
          <w:sz w:val="22"/>
          <w:lang w:val="hr-HR"/>
        </w:rPr>
        <w:t>1</w:t>
      </w:r>
      <w:r w:rsidRPr="00264AF0">
        <w:rPr>
          <w:b/>
          <w:sz w:val="22"/>
          <w:lang w:val="hr-HR"/>
        </w:rPr>
        <w:t xml:space="preserve">. </w:t>
      </w:r>
      <w:r w:rsidR="005E1C43">
        <w:rPr>
          <w:b/>
          <w:sz w:val="22"/>
          <w:lang w:val="hr-HR"/>
        </w:rPr>
        <w:t xml:space="preserve">UGOVARANJE ODOBRENIH SREDSTAVA </w:t>
      </w:r>
    </w:p>
    <w:p w14:paraId="4E111AFC" w14:textId="77777777" w:rsidR="005E1C43" w:rsidRPr="005E1C43" w:rsidRDefault="005E1C43" w:rsidP="005E1C43">
      <w:pPr>
        <w:autoSpaceDE w:val="0"/>
        <w:autoSpaceDN w:val="0"/>
        <w:adjustRightInd w:val="0"/>
        <w:jc w:val="both"/>
        <w:rPr>
          <w:bCs/>
          <w:snapToGrid/>
          <w:sz w:val="22"/>
          <w:szCs w:val="22"/>
          <w:lang w:val="hr-HR" w:eastAsia="hr-HR"/>
        </w:rPr>
      </w:pPr>
      <w:r w:rsidRPr="005E1C43">
        <w:rPr>
          <w:bCs/>
          <w:snapToGrid/>
          <w:sz w:val="22"/>
          <w:szCs w:val="22"/>
          <w:lang w:val="hr-HR" w:eastAsia="hr-HR"/>
        </w:rPr>
        <w:t>S predlagateljem programa i projekta, kojem su odobrena financijska sredstva na temelju konačne Odluke o dodjeli sredstava, Općinska načelnica sklapa ugovor o financiranju.</w:t>
      </w:r>
    </w:p>
    <w:p w14:paraId="01450174" w14:textId="77777777" w:rsidR="005E1C43" w:rsidRPr="005E1C43" w:rsidRDefault="005E1C43" w:rsidP="005E1C43">
      <w:pPr>
        <w:tabs>
          <w:tab w:val="left" w:pos="426"/>
        </w:tabs>
        <w:jc w:val="both"/>
        <w:outlineLvl w:val="0"/>
        <w:rPr>
          <w:bCs/>
          <w:snapToGrid/>
          <w:sz w:val="22"/>
          <w:szCs w:val="22"/>
          <w:lang w:val="hr-HR" w:eastAsia="x-none"/>
        </w:rPr>
      </w:pPr>
      <w:r w:rsidRPr="005E1C43">
        <w:rPr>
          <w:bCs/>
          <w:snapToGrid/>
          <w:sz w:val="22"/>
          <w:szCs w:val="22"/>
          <w:lang w:val="hr-HR" w:eastAsia="x-none"/>
        </w:rPr>
        <w:t>Ugovor o financiranju obavezno sadrži iznos odobrenih sredstava za program ili projekt, rokove isplate odobrenih sredstava te obveze davatelja i obveze korisnika financijskih sredstava.</w:t>
      </w:r>
    </w:p>
    <w:p w14:paraId="30AA6D8C" w14:textId="77777777" w:rsidR="005E1C43" w:rsidRDefault="005E1C43" w:rsidP="009745F8">
      <w:pPr>
        <w:jc w:val="both"/>
        <w:rPr>
          <w:b/>
          <w:sz w:val="22"/>
          <w:lang w:val="hr-HR"/>
        </w:rPr>
      </w:pPr>
    </w:p>
    <w:p w14:paraId="25855455" w14:textId="37340C0E" w:rsidR="005E1C43" w:rsidRDefault="005E1C43" w:rsidP="009745F8">
      <w:pPr>
        <w:jc w:val="both"/>
        <w:rPr>
          <w:b/>
          <w:sz w:val="22"/>
          <w:lang w:val="hr-HR"/>
        </w:rPr>
      </w:pPr>
      <w:r>
        <w:rPr>
          <w:b/>
          <w:sz w:val="22"/>
          <w:lang w:val="hr-HR"/>
        </w:rPr>
        <w:t>12. PRAĆENJE PROVEDBE ODOBRENIH PROGRAMA ILI PROJEKATA</w:t>
      </w:r>
    </w:p>
    <w:p w14:paraId="4D65BA49" w14:textId="77777777" w:rsidR="005E1C43" w:rsidRPr="005E1C43" w:rsidRDefault="005E1C43" w:rsidP="005E1C43">
      <w:pPr>
        <w:tabs>
          <w:tab w:val="left" w:pos="426"/>
        </w:tabs>
        <w:jc w:val="both"/>
        <w:outlineLvl w:val="0"/>
        <w:rPr>
          <w:bCs/>
          <w:snapToGrid/>
          <w:sz w:val="22"/>
          <w:szCs w:val="22"/>
          <w:lang w:val="hr-HR" w:eastAsia="x-none"/>
        </w:rPr>
      </w:pPr>
      <w:r w:rsidRPr="005E1C43">
        <w:rPr>
          <w:bCs/>
          <w:snapToGrid/>
          <w:sz w:val="22"/>
          <w:szCs w:val="22"/>
          <w:lang w:val="hr-HR" w:eastAsia="x-none"/>
        </w:rPr>
        <w:t>Odobrena sredstva moraju se koristiti namjenski, uz poštovanje ugovorenih rokova izvršenja programa, projekata ili aktivnosti te ugovorenih rokova dostave završnog izvješća.</w:t>
      </w:r>
    </w:p>
    <w:p w14:paraId="52A865B9" w14:textId="77777777" w:rsidR="005E1C43" w:rsidRPr="005E1C43" w:rsidRDefault="005E1C43" w:rsidP="005E1C43">
      <w:pPr>
        <w:tabs>
          <w:tab w:val="left" w:pos="426"/>
        </w:tabs>
        <w:jc w:val="both"/>
        <w:outlineLvl w:val="0"/>
        <w:rPr>
          <w:bCs/>
          <w:snapToGrid/>
          <w:sz w:val="22"/>
          <w:szCs w:val="22"/>
          <w:lang w:val="hr-HR" w:eastAsia="x-none"/>
        </w:rPr>
      </w:pPr>
      <w:r w:rsidRPr="005E1C43">
        <w:rPr>
          <w:bCs/>
          <w:snapToGrid/>
          <w:sz w:val="22"/>
          <w:szCs w:val="22"/>
          <w:lang w:val="hr-HR" w:eastAsia="x-none"/>
        </w:rPr>
        <w:t>U skladu s ugovorenim rokom, završno programsko i financijsko izvješće izrađuje se na Obrascu za izradu izvješća o izvršenom programu, sukladno Odluci Općinske načelnice o Obrascu izvješća o provođenju programa i projekata javnih potreba u kulturi Općine Trnovec Bartolovečki KLASA:402-01/25-01/14 URBROJ:2186-29-03-25-2 od 24. listopada 2025. godine .</w:t>
      </w:r>
    </w:p>
    <w:p w14:paraId="215356EE" w14:textId="77777777" w:rsidR="005E1C43" w:rsidRPr="005E1C43" w:rsidRDefault="005E1C43" w:rsidP="005E1C43">
      <w:pPr>
        <w:tabs>
          <w:tab w:val="left" w:pos="426"/>
        </w:tabs>
        <w:jc w:val="both"/>
        <w:outlineLvl w:val="0"/>
        <w:rPr>
          <w:bCs/>
          <w:snapToGrid/>
          <w:sz w:val="22"/>
          <w:szCs w:val="22"/>
          <w:lang w:val="hr-HR" w:eastAsia="x-none"/>
        </w:rPr>
      </w:pPr>
      <w:r w:rsidRPr="005E1C43">
        <w:rPr>
          <w:bCs/>
          <w:snapToGrid/>
          <w:sz w:val="22"/>
          <w:szCs w:val="22"/>
          <w:lang w:val="hr-HR" w:eastAsia="x-none"/>
        </w:rPr>
        <w:t>Obrazac izvješća nalazi se na mrežnim stranicama Općine Trnovec Bartolovečki.</w:t>
      </w:r>
    </w:p>
    <w:p w14:paraId="153AB172" w14:textId="77777777" w:rsidR="005E1C43" w:rsidRPr="005E1C43" w:rsidRDefault="005E1C43" w:rsidP="005E1C43">
      <w:pPr>
        <w:tabs>
          <w:tab w:val="left" w:pos="426"/>
        </w:tabs>
        <w:jc w:val="both"/>
        <w:outlineLvl w:val="0"/>
        <w:rPr>
          <w:bCs/>
          <w:snapToGrid/>
          <w:sz w:val="22"/>
          <w:szCs w:val="22"/>
          <w:lang w:val="hr-HR" w:eastAsia="x-none"/>
        </w:rPr>
      </w:pPr>
      <w:r w:rsidRPr="005E1C43">
        <w:rPr>
          <w:bCs/>
          <w:snapToGrid/>
          <w:sz w:val="22"/>
          <w:szCs w:val="22"/>
          <w:lang w:val="hr-HR" w:eastAsia="x-none"/>
        </w:rPr>
        <w:t>Općina Trnovec Bartolovečki zadržava pravo izmjene ugovora u slučaju nastupanja izvanrednih okolnosti o čemu će uz obrazloženje pravodobno obavijestiti korisnike sredstava.</w:t>
      </w:r>
    </w:p>
    <w:p w14:paraId="07B612BF" w14:textId="77777777" w:rsidR="005E1C43" w:rsidRPr="005E1C43" w:rsidRDefault="005E1C43" w:rsidP="005E1C43">
      <w:pPr>
        <w:tabs>
          <w:tab w:val="left" w:pos="426"/>
        </w:tabs>
        <w:jc w:val="both"/>
        <w:outlineLvl w:val="0"/>
        <w:rPr>
          <w:bCs/>
          <w:snapToGrid/>
          <w:sz w:val="22"/>
          <w:szCs w:val="22"/>
          <w:lang w:val="hr-HR" w:eastAsia="x-none"/>
        </w:rPr>
      </w:pPr>
      <w:r w:rsidRPr="005E1C43">
        <w:rPr>
          <w:bCs/>
          <w:snapToGrid/>
          <w:sz w:val="22"/>
          <w:szCs w:val="22"/>
          <w:lang w:val="hr-HR" w:eastAsia="x-none"/>
        </w:rPr>
        <w:t>Općina Trnovec Bartolovečki zadržava pravo praćenja izvršenja programa ili projekta korisnika financijskih sredstava te kontrole namjenskog trošenja sredstava.</w:t>
      </w:r>
    </w:p>
    <w:p w14:paraId="6EF9E2EE" w14:textId="77777777" w:rsidR="005E1C43" w:rsidRPr="005E1C43" w:rsidRDefault="005E1C43" w:rsidP="005E1C43">
      <w:pPr>
        <w:tabs>
          <w:tab w:val="left" w:pos="426"/>
        </w:tabs>
        <w:jc w:val="both"/>
        <w:outlineLvl w:val="0"/>
        <w:rPr>
          <w:bCs/>
          <w:snapToGrid/>
          <w:sz w:val="22"/>
          <w:szCs w:val="22"/>
          <w:lang w:val="hr-HR" w:eastAsia="x-none"/>
        </w:rPr>
      </w:pPr>
      <w:r w:rsidRPr="005E1C43">
        <w:rPr>
          <w:bCs/>
          <w:snapToGrid/>
          <w:sz w:val="22"/>
          <w:szCs w:val="22"/>
          <w:lang w:val="hr-HR" w:eastAsia="x-none"/>
        </w:rPr>
        <w:t>U slučaju da se utvrdi da su sredstva bila korištena protivno zakonu ili protivno odobrenoj namjeni, izvijestiti će se općinska načelnica te će se poduzeti mjere radi povrata nenamjenski utrošenih sredstava ili druge mjere propisane posebnim zakonom ili provedbenim propisom tih zakona.</w:t>
      </w:r>
    </w:p>
    <w:p w14:paraId="0383B17C" w14:textId="77777777" w:rsidR="005E1C43" w:rsidRPr="005E1C43" w:rsidRDefault="005E1C43" w:rsidP="005E1C43">
      <w:pPr>
        <w:tabs>
          <w:tab w:val="left" w:pos="426"/>
        </w:tabs>
        <w:jc w:val="both"/>
        <w:outlineLvl w:val="0"/>
        <w:rPr>
          <w:b/>
          <w:snapToGrid/>
          <w:sz w:val="22"/>
          <w:szCs w:val="22"/>
          <w:lang w:val="hr-HR" w:eastAsia="x-none"/>
        </w:rPr>
      </w:pPr>
      <w:r w:rsidRPr="005E1C43">
        <w:rPr>
          <w:bCs/>
          <w:snapToGrid/>
          <w:sz w:val="22"/>
          <w:szCs w:val="22"/>
          <w:lang w:val="hr-HR" w:eastAsia="x-none"/>
        </w:rPr>
        <w:t>Korisnik sredstava obvezuje se u svim promidžbenim publikacijama naglasiti da je izvršenje projekta/programa sufinancirano od strane Općine Trnovec Bartolovečki, te u svim nastupima u javnim medijima koji se odnose na Projekt/program rada koji je predmet ovog ugovora izjaviti da je sufinanciran od strane Općine Trnovec Bartolovečki.</w:t>
      </w:r>
    </w:p>
    <w:p w14:paraId="5F2CD850" w14:textId="77777777" w:rsidR="005E1C43" w:rsidRDefault="005E1C43" w:rsidP="009745F8">
      <w:pPr>
        <w:jc w:val="both"/>
        <w:rPr>
          <w:b/>
          <w:sz w:val="22"/>
          <w:lang w:val="hr-HR"/>
        </w:rPr>
      </w:pPr>
    </w:p>
    <w:p w14:paraId="5CF4828B" w14:textId="77777777" w:rsidR="005E1C43" w:rsidRDefault="005E1C43" w:rsidP="009745F8">
      <w:pPr>
        <w:jc w:val="both"/>
        <w:rPr>
          <w:b/>
          <w:sz w:val="22"/>
          <w:lang w:val="hr-HR"/>
        </w:rPr>
      </w:pPr>
    </w:p>
    <w:p w14:paraId="754EAF34" w14:textId="77777777" w:rsidR="005E1C43" w:rsidRDefault="005E1C43" w:rsidP="009745F8">
      <w:pPr>
        <w:jc w:val="both"/>
        <w:rPr>
          <w:b/>
          <w:sz w:val="22"/>
          <w:lang w:val="hr-HR"/>
        </w:rPr>
      </w:pPr>
    </w:p>
    <w:p w14:paraId="48702AD9" w14:textId="77777777" w:rsidR="005E1C43" w:rsidRDefault="005E1C43" w:rsidP="009745F8">
      <w:pPr>
        <w:jc w:val="both"/>
        <w:rPr>
          <w:b/>
          <w:sz w:val="22"/>
          <w:lang w:val="hr-HR"/>
        </w:rPr>
      </w:pPr>
    </w:p>
    <w:p w14:paraId="3C245299" w14:textId="77777777" w:rsidR="005E1C43" w:rsidRDefault="005E1C43" w:rsidP="009745F8">
      <w:pPr>
        <w:jc w:val="both"/>
        <w:rPr>
          <w:b/>
          <w:sz w:val="22"/>
          <w:lang w:val="hr-HR"/>
        </w:rPr>
      </w:pPr>
    </w:p>
    <w:p w14:paraId="7A1437AD" w14:textId="77777777" w:rsidR="005E1C43" w:rsidRDefault="005E1C43" w:rsidP="009745F8">
      <w:pPr>
        <w:jc w:val="both"/>
        <w:rPr>
          <w:b/>
          <w:sz w:val="22"/>
          <w:lang w:val="hr-HR"/>
        </w:rPr>
      </w:pPr>
    </w:p>
    <w:p w14:paraId="0D0C415F" w14:textId="77777777" w:rsidR="005E1C43" w:rsidRDefault="005E1C43" w:rsidP="009745F8">
      <w:pPr>
        <w:jc w:val="both"/>
        <w:rPr>
          <w:b/>
          <w:sz w:val="22"/>
          <w:lang w:val="hr-HR"/>
        </w:rPr>
      </w:pPr>
    </w:p>
    <w:p w14:paraId="3B0C2EDC" w14:textId="77777777" w:rsidR="005E1C43" w:rsidRDefault="005E1C43" w:rsidP="009745F8">
      <w:pPr>
        <w:jc w:val="both"/>
        <w:rPr>
          <w:b/>
          <w:sz w:val="22"/>
          <w:lang w:val="hr-HR"/>
        </w:rPr>
      </w:pPr>
    </w:p>
    <w:p w14:paraId="7638400A" w14:textId="77777777" w:rsidR="005E1C43" w:rsidRDefault="005E1C43" w:rsidP="009745F8">
      <w:pPr>
        <w:jc w:val="both"/>
        <w:rPr>
          <w:b/>
          <w:sz w:val="22"/>
          <w:lang w:val="hr-HR"/>
        </w:rPr>
      </w:pPr>
    </w:p>
    <w:sectPr w:rsidR="005E1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4BE542"/>
    <w:multiLevelType w:val="hybridMultilevel"/>
    <w:tmpl w:val="6ED94929"/>
    <w:lvl w:ilvl="0" w:tplc="FFFFFFFF">
      <w:start w:val="1"/>
      <w:numFmt w:val="decimal"/>
      <w:suff w:val="nothing"/>
      <w:lvlText w:val=""/>
      <w:lvlJc w:val="left"/>
      <w:pPr>
        <w:ind w:left="708" w:firstLine="0"/>
      </w:p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1" w15:restartNumberingAfterBreak="0">
    <w:nsid w:val="132B0E05"/>
    <w:multiLevelType w:val="hybridMultilevel"/>
    <w:tmpl w:val="48C4F0F6"/>
    <w:lvl w:ilvl="0" w:tplc="9D845DC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020159"/>
    <w:multiLevelType w:val="hybridMultilevel"/>
    <w:tmpl w:val="D1CC3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B82841"/>
    <w:multiLevelType w:val="hybridMultilevel"/>
    <w:tmpl w:val="D4E0412A"/>
    <w:lvl w:ilvl="0" w:tplc="4CE8DD22">
      <w:start w:val="1"/>
      <w:numFmt w:val="upperRoman"/>
      <w:pStyle w:val="Naslov5"/>
      <w:lvlText w:val="%1."/>
      <w:lvlJc w:val="left"/>
      <w:pPr>
        <w:tabs>
          <w:tab w:val="num" w:pos="1440"/>
        </w:tabs>
        <w:ind w:left="144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6" w15:restartNumberingAfterBreak="0">
    <w:nsid w:val="54DA7382"/>
    <w:multiLevelType w:val="hybridMultilevel"/>
    <w:tmpl w:val="E31088A4"/>
    <w:lvl w:ilvl="0" w:tplc="9B7E9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3503B9"/>
    <w:multiLevelType w:val="hybridMultilevel"/>
    <w:tmpl w:val="E8A8FBA4"/>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EF2134"/>
    <w:multiLevelType w:val="hybridMultilevel"/>
    <w:tmpl w:val="739DF8AB"/>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64711D2C"/>
    <w:multiLevelType w:val="hybridMultilevel"/>
    <w:tmpl w:val="DBD4CF94"/>
    <w:lvl w:ilvl="0" w:tplc="B922D78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21304824">
    <w:abstractNumId w:val="5"/>
  </w:num>
  <w:num w:numId="2" w16cid:durableId="2111928072">
    <w:abstractNumId w:val="2"/>
  </w:num>
  <w:num w:numId="3" w16cid:durableId="1599368570">
    <w:abstractNumId w:val="6"/>
  </w:num>
  <w:num w:numId="4" w16cid:durableId="1416629072">
    <w:abstractNumId w:val="8"/>
  </w:num>
  <w:num w:numId="5" w16cid:durableId="1223105217">
    <w:abstractNumId w:val="11"/>
  </w:num>
  <w:num w:numId="6" w16cid:durableId="711534333">
    <w:abstractNumId w:val="3"/>
  </w:num>
  <w:num w:numId="7" w16cid:durableId="568539545">
    <w:abstractNumId w:val="7"/>
  </w:num>
  <w:num w:numId="8" w16cid:durableId="1195264283">
    <w:abstractNumId w:val="9"/>
    <w:lvlOverride w:ilvl="0">
      <w:startOverride w:val="1"/>
    </w:lvlOverride>
    <w:lvlOverride w:ilvl="1"/>
    <w:lvlOverride w:ilvl="2"/>
    <w:lvlOverride w:ilvl="3"/>
    <w:lvlOverride w:ilvl="4"/>
    <w:lvlOverride w:ilvl="5"/>
    <w:lvlOverride w:ilvl="6"/>
    <w:lvlOverride w:ilvl="7"/>
    <w:lvlOverride w:ilvl="8"/>
  </w:num>
  <w:num w:numId="9" w16cid:durableId="712074236">
    <w:abstractNumId w:val="1"/>
  </w:num>
  <w:num w:numId="10" w16cid:durableId="1023283970">
    <w:abstractNumId w:val="0"/>
    <w:lvlOverride w:ilvl="0">
      <w:startOverride w:val="1"/>
    </w:lvlOverride>
    <w:lvlOverride w:ilvl="1"/>
    <w:lvlOverride w:ilvl="2"/>
    <w:lvlOverride w:ilvl="3"/>
    <w:lvlOverride w:ilvl="4"/>
    <w:lvlOverride w:ilvl="5"/>
    <w:lvlOverride w:ilvl="6"/>
    <w:lvlOverride w:ilvl="7"/>
    <w:lvlOverride w:ilvl="8"/>
  </w:num>
  <w:num w:numId="11" w16cid:durableId="744424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315608">
    <w:abstractNumId w:val="0"/>
  </w:num>
  <w:num w:numId="13" w16cid:durableId="2088765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93"/>
    <w:rsid w:val="00016D01"/>
    <w:rsid w:val="00055E4F"/>
    <w:rsid w:val="00055EE7"/>
    <w:rsid w:val="00061DEB"/>
    <w:rsid w:val="0007494F"/>
    <w:rsid w:val="000C22D7"/>
    <w:rsid w:val="001F2FE4"/>
    <w:rsid w:val="00264AF0"/>
    <w:rsid w:val="002968C5"/>
    <w:rsid w:val="002C2449"/>
    <w:rsid w:val="00340BEB"/>
    <w:rsid w:val="003C2D4C"/>
    <w:rsid w:val="003C629C"/>
    <w:rsid w:val="003E06AE"/>
    <w:rsid w:val="003F4943"/>
    <w:rsid w:val="00432F69"/>
    <w:rsid w:val="004517BD"/>
    <w:rsid w:val="00492E19"/>
    <w:rsid w:val="004B4874"/>
    <w:rsid w:val="005E1C43"/>
    <w:rsid w:val="00611DF4"/>
    <w:rsid w:val="00636445"/>
    <w:rsid w:val="006574D7"/>
    <w:rsid w:val="00667D9F"/>
    <w:rsid w:val="00676556"/>
    <w:rsid w:val="006B1F94"/>
    <w:rsid w:val="007519BF"/>
    <w:rsid w:val="007E6F46"/>
    <w:rsid w:val="0080054F"/>
    <w:rsid w:val="008F0D4E"/>
    <w:rsid w:val="0092016D"/>
    <w:rsid w:val="00924C93"/>
    <w:rsid w:val="009745F8"/>
    <w:rsid w:val="00982C41"/>
    <w:rsid w:val="009B4B2A"/>
    <w:rsid w:val="00A064B5"/>
    <w:rsid w:val="00A3080F"/>
    <w:rsid w:val="00A43D24"/>
    <w:rsid w:val="00A44F53"/>
    <w:rsid w:val="00A55C4F"/>
    <w:rsid w:val="00A76344"/>
    <w:rsid w:val="00A91BF7"/>
    <w:rsid w:val="00A91E09"/>
    <w:rsid w:val="00AA5F60"/>
    <w:rsid w:val="00AB2C67"/>
    <w:rsid w:val="00AB3478"/>
    <w:rsid w:val="00B15FED"/>
    <w:rsid w:val="00BA1B0F"/>
    <w:rsid w:val="00BA29DF"/>
    <w:rsid w:val="00BB1CA3"/>
    <w:rsid w:val="00CE544E"/>
    <w:rsid w:val="00D813E6"/>
    <w:rsid w:val="00DE5367"/>
    <w:rsid w:val="00E025CE"/>
    <w:rsid w:val="00ED2DAC"/>
    <w:rsid w:val="00EF5E0F"/>
    <w:rsid w:val="00F23980"/>
    <w:rsid w:val="00F54EF5"/>
    <w:rsid w:val="00F901CE"/>
    <w:rsid w:val="00FA5B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3F4F"/>
  <w15:chartTrackingRefBased/>
  <w15:docId w15:val="{711D3061-00E4-4F6A-8B70-79B64D87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93"/>
    <w:pPr>
      <w:spacing w:after="0" w:line="240" w:lineRule="auto"/>
    </w:pPr>
    <w:rPr>
      <w:rFonts w:ascii="Times New Roman" w:eastAsia="Times New Roman" w:hAnsi="Times New Roman" w:cs="Times New Roman"/>
      <w:snapToGrid w:val="0"/>
      <w:sz w:val="24"/>
      <w:szCs w:val="20"/>
      <w:lang w:val="en-GB"/>
    </w:rPr>
  </w:style>
  <w:style w:type="paragraph" w:styleId="Naslov5">
    <w:name w:val="heading 5"/>
    <w:basedOn w:val="Normal"/>
    <w:next w:val="Normal"/>
    <w:link w:val="Naslov5Char"/>
    <w:semiHidden/>
    <w:unhideWhenUsed/>
    <w:qFormat/>
    <w:rsid w:val="007519BF"/>
    <w:pPr>
      <w:keepNext/>
      <w:numPr>
        <w:numId w:val="11"/>
      </w:numPr>
      <w:spacing w:line="360" w:lineRule="auto"/>
      <w:outlineLvl w:val="4"/>
    </w:pPr>
    <w:rPr>
      <w:b/>
      <w:bCs/>
      <w:snapToGrid/>
      <w:sz w:val="22"/>
      <w:lang w:val="en-AU" w:eastAsia="hr-HR"/>
    </w:rPr>
  </w:style>
  <w:style w:type="paragraph" w:styleId="Naslov6">
    <w:name w:val="heading 6"/>
    <w:basedOn w:val="Normal"/>
    <w:next w:val="Normal"/>
    <w:link w:val="Naslov6Char"/>
    <w:unhideWhenUsed/>
    <w:qFormat/>
    <w:rsid w:val="00611DF4"/>
    <w:pPr>
      <w:keepNext/>
      <w:spacing w:line="360" w:lineRule="auto"/>
      <w:ind w:firstLine="720"/>
      <w:jc w:val="center"/>
      <w:outlineLvl w:val="5"/>
    </w:pPr>
    <w:rPr>
      <w:b/>
      <w:bCs/>
      <w:snapToGrid/>
      <w:sz w:val="20"/>
      <w:lang w:val="de-D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924C93"/>
    <w:pPr>
      <w:spacing w:after="240"/>
      <w:jc w:val="center"/>
    </w:pPr>
    <w:rPr>
      <w:b/>
      <w:sz w:val="40"/>
    </w:rPr>
  </w:style>
  <w:style w:type="paragraph" w:customStyle="1" w:styleId="SubTitle2">
    <w:name w:val="SubTitle 2"/>
    <w:basedOn w:val="Normal"/>
    <w:rsid w:val="00924C93"/>
    <w:pPr>
      <w:spacing w:after="240"/>
      <w:jc w:val="center"/>
    </w:pPr>
    <w:rPr>
      <w:b/>
      <w:sz w:val="32"/>
    </w:rPr>
  </w:style>
  <w:style w:type="paragraph" w:customStyle="1" w:styleId="Guidelines1">
    <w:name w:val="Guidelines 1"/>
    <w:basedOn w:val="Sadraj1"/>
    <w:rsid w:val="00924C93"/>
    <w:pPr>
      <w:pageBreakBefore/>
      <w:tabs>
        <w:tab w:val="left" w:pos="284"/>
        <w:tab w:val="right" w:pos="9628"/>
      </w:tabs>
      <w:spacing w:after="480"/>
      <w:ind w:left="488" w:hanging="488"/>
    </w:pPr>
    <w:rPr>
      <w:rFonts w:ascii="Times New Roman Bold" w:hAnsi="Times New Roman Bold"/>
      <w:b/>
      <w:caps/>
      <w:sz w:val="22"/>
    </w:rPr>
  </w:style>
  <w:style w:type="paragraph" w:styleId="Sadraj1">
    <w:name w:val="toc 1"/>
    <w:basedOn w:val="Normal"/>
    <w:next w:val="Normal"/>
    <w:autoRedefine/>
    <w:uiPriority w:val="39"/>
    <w:semiHidden/>
    <w:unhideWhenUsed/>
    <w:rsid w:val="00924C93"/>
    <w:pPr>
      <w:spacing w:after="100"/>
    </w:pPr>
  </w:style>
  <w:style w:type="paragraph" w:customStyle="1" w:styleId="Default">
    <w:name w:val="Default"/>
    <w:rsid w:val="00924C93"/>
    <w:pPr>
      <w:autoSpaceDE w:val="0"/>
      <w:autoSpaceDN w:val="0"/>
      <w:adjustRightInd w:val="0"/>
      <w:spacing w:after="0" w:line="240" w:lineRule="auto"/>
    </w:pPr>
    <w:rPr>
      <w:rFonts w:ascii="Tahoma" w:eastAsia="Times New Roman" w:hAnsi="Tahoma" w:cs="Tahoma"/>
      <w:color w:val="000000"/>
      <w:sz w:val="24"/>
      <w:szCs w:val="24"/>
      <w:lang w:eastAsia="hr-HR"/>
    </w:rPr>
  </w:style>
  <w:style w:type="paragraph" w:styleId="Grafikeoznake">
    <w:name w:val="List Bullet"/>
    <w:basedOn w:val="Normal"/>
    <w:link w:val="GrafikeoznakeChar"/>
    <w:rsid w:val="00982C41"/>
    <w:pPr>
      <w:numPr>
        <w:numId w:val="1"/>
      </w:numPr>
      <w:spacing w:after="240"/>
      <w:jc w:val="both"/>
    </w:pPr>
    <w:rPr>
      <w:snapToGrid/>
      <w:lang w:eastAsia="en-GB"/>
    </w:rPr>
  </w:style>
  <w:style w:type="character" w:customStyle="1" w:styleId="GrafikeoznakeChar">
    <w:name w:val="Grafičke oznake Char"/>
    <w:link w:val="Grafikeoznake"/>
    <w:rsid w:val="00982C41"/>
    <w:rPr>
      <w:rFonts w:ascii="Times New Roman" w:eastAsia="Times New Roman" w:hAnsi="Times New Roman" w:cs="Times New Roman"/>
      <w:sz w:val="24"/>
      <w:szCs w:val="20"/>
      <w:lang w:val="en-GB" w:eastAsia="en-GB"/>
    </w:rPr>
  </w:style>
  <w:style w:type="paragraph" w:styleId="Odlomakpopisa">
    <w:name w:val="List Paragraph"/>
    <w:basedOn w:val="Normal"/>
    <w:uiPriority w:val="34"/>
    <w:qFormat/>
    <w:rsid w:val="00982C41"/>
    <w:pPr>
      <w:spacing w:after="200" w:line="276" w:lineRule="auto"/>
      <w:ind w:left="720"/>
      <w:contextualSpacing/>
    </w:pPr>
    <w:rPr>
      <w:rFonts w:ascii="Calibri" w:hAnsi="Calibri"/>
      <w:snapToGrid/>
      <w:sz w:val="22"/>
      <w:szCs w:val="22"/>
      <w:lang w:val="hr-HR" w:eastAsia="hr-HR"/>
    </w:rPr>
  </w:style>
  <w:style w:type="paragraph" w:customStyle="1" w:styleId="Guidelines5">
    <w:name w:val="Guidelines 5"/>
    <w:basedOn w:val="Normal"/>
    <w:rsid w:val="00982C41"/>
    <w:pPr>
      <w:spacing w:before="240" w:after="240"/>
      <w:jc w:val="both"/>
    </w:pPr>
    <w:rPr>
      <w:b/>
    </w:rPr>
  </w:style>
  <w:style w:type="character" w:styleId="Hiperveza">
    <w:name w:val="Hyperlink"/>
    <w:basedOn w:val="Zadanifontodlomka"/>
    <w:uiPriority w:val="99"/>
    <w:unhideWhenUsed/>
    <w:rsid w:val="0007494F"/>
    <w:rPr>
      <w:color w:val="0563C1" w:themeColor="hyperlink"/>
      <w:u w:val="single"/>
    </w:rPr>
  </w:style>
  <w:style w:type="character" w:customStyle="1" w:styleId="Naslov6Char">
    <w:name w:val="Naslov 6 Char"/>
    <w:basedOn w:val="Zadanifontodlomka"/>
    <w:link w:val="Naslov6"/>
    <w:rsid w:val="00611DF4"/>
    <w:rPr>
      <w:rFonts w:ascii="Times New Roman" w:eastAsia="Times New Roman" w:hAnsi="Times New Roman" w:cs="Times New Roman"/>
      <w:b/>
      <w:bCs/>
      <w:sz w:val="20"/>
      <w:szCs w:val="20"/>
      <w:lang w:val="de-DE" w:eastAsia="hr-HR"/>
    </w:rPr>
  </w:style>
  <w:style w:type="paragraph" w:styleId="Obinitekst">
    <w:name w:val="Plain Text"/>
    <w:basedOn w:val="Normal"/>
    <w:link w:val="ObinitekstChar"/>
    <w:semiHidden/>
    <w:unhideWhenUsed/>
    <w:rsid w:val="00611DF4"/>
    <w:rPr>
      <w:rFonts w:ascii="Courier New" w:hAnsi="Courier New"/>
      <w:snapToGrid/>
      <w:sz w:val="20"/>
      <w:lang w:val="en-AU" w:eastAsia="x-none"/>
    </w:rPr>
  </w:style>
  <w:style w:type="character" w:customStyle="1" w:styleId="ObinitekstChar">
    <w:name w:val="Obični tekst Char"/>
    <w:basedOn w:val="Zadanifontodlomka"/>
    <w:link w:val="Obinitekst"/>
    <w:semiHidden/>
    <w:rsid w:val="00611DF4"/>
    <w:rPr>
      <w:rFonts w:ascii="Courier New" w:eastAsia="Times New Roman" w:hAnsi="Courier New" w:cs="Times New Roman"/>
      <w:sz w:val="20"/>
      <w:szCs w:val="20"/>
      <w:lang w:val="en-AU" w:eastAsia="x-none"/>
    </w:rPr>
  </w:style>
  <w:style w:type="paragraph" w:styleId="Tekstbalonia">
    <w:name w:val="Balloon Text"/>
    <w:basedOn w:val="Normal"/>
    <w:link w:val="TekstbaloniaChar"/>
    <w:uiPriority w:val="99"/>
    <w:semiHidden/>
    <w:unhideWhenUsed/>
    <w:rsid w:val="00676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6556"/>
    <w:rPr>
      <w:rFonts w:ascii="Segoe UI" w:eastAsia="Times New Roman" w:hAnsi="Segoe UI" w:cs="Segoe UI"/>
      <w:snapToGrid w:val="0"/>
      <w:sz w:val="18"/>
      <w:szCs w:val="18"/>
      <w:lang w:val="en-GB"/>
    </w:rPr>
  </w:style>
  <w:style w:type="character" w:customStyle="1" w:styleId="Naslov5Char">
    <w:name w:val="Naslov 5 Char"/>
    <w:basedOn w:val="Zadanifontodlomka"/>
    <w:link w:val="Naslov5"/>
    <w:semiHidden/>
    <w:rsid w:val="007519BF"/>
    <w:rPr>
      <w:rFonts w:ascii="Times New Roman" w:eastAsia="Times New Roman" w:hAnsi="Times New Roman" w:cs="Times New Roman"/>
      <w:b/>
      <w:bCs/>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jetnica@trnovec-bartolovecki.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7</Pages>
  <Words>2650</Words>
  <Characters>15107</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Trnovec Bartolovečki</cp:lastModifiedBy>
  <cp:revision>31</cp:revision>
  <cp:lastPrinted>2017-01-20T09:47:00Z</cp:lastPrinted>
  <dcterms:created xsi:type="dcterms:W3CDTF">2018-01-30T11:03:00Z</dcterms:created>
  <dcterms:modified xsi:type="dcterms:W3CDTF">2025-10-27T11:41:00Z</dcterms:modified>
</cp:coreProperties>
</file>