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+*yqw*tBv*trB*qyc*ugc*dzi*lro*rdz*weC*xCc*zew*-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+*eDs*ufy*lyd*lyd*lyd*ncj*nua*Dci*mly*nxc*zfE*-</w:t>
            </w:r>
            <w:r>
              <w:rPr>
                <w:rFonts w:ascii="PDF417x" w:hAnsi="PDF417x"/>
                <w:sz w:val="24"/>
                <w:szCs w:val="24"/>
              </w:rPr>
              <w:br/>
              <w:t>+*ftw*wwq*jjc*jbo*lna*ttn*Bii*BDr*ghA*rac*onA*-</w:t>
            </w:r>
            <w:r>
              <w:rPr>
                <w:rFonts w:ascii="PDF417x" w:hAnsi="PDF417x"/>
                <w:sz w:val="24"/>
                <w:szCs w:val="24"/>
              </w:rPr>
              <w:br/>
              <w:t>+*ftA*Cyc*ysv*blj*psE*sfB*usc*skh*klt*psc*uws*-</w:t>
            </w:r>
            <w:r>
              <w:rPr>
                <w:rFonts w:ascii="PDF417x" w:hAnsi="PDF417x"/>
                <w:sz w:val="24"/>
                <w:szCs w:val="24"/>
              </w:rPr>
              <w:br/>
              <w:t>+*xjq*BtD*Aoj*pzc*yfl*CEj*tdz*ozl*Auw*Exz*uzq*-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Pr="00F62BBA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4EA73519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004-02/24-01/01 </w:t>
      </w:r>
    </w:p>
    <w:p w14:paraId="7FACE455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2186-29-03-24-2</w:t>
      </w:r>
    </w:p>
    <w:p w14:paraId="26C0926F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20.11.2024.</w:t>
      </w:r>
    </w:p>
    <w:p w14:paraId="4DCA488E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C8C5EB0" w14:textId="4B94A830" w:rsidR="009B7A08" w:rsidRPr="009B7A08" w:rsidRDefault="009B7A08" w:rsidP="009B7A08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lang w:eastAsia="x-none"/>
        </w:rPr>
        <w:t xml:space="preserve">            </w:t>
      </w:r>
      <w:bookmarkStart w:id="1" w:name="_Hlk172628789"/>
      <w:r w:rsidRPr="00151B06">
        <w:rPr>
          <w:rFonts w:ascii="Times New Roman" w:eastAsia="Times New Roman" w:hAnsi="Times New Roman" w:cs="Times New Roman"/>
          <w:bCs/>
          <w:color w:val="000000"/>
          <w:lang w:eastAsia="x-none"/>
        </w:rPr>
        <w:t>Na temelju članka</w:t>
      </w:r>
      <w:r w:rsidRPr="00151B06">
        <w:rPr>
          <w:rFonts w:ascii="Times New Roman" w:eastAsia="Times New Roman" w:hAnsi="Times New Roman" w:cs="Times New Roman"/>
          <w:bCs/>
          <w:lang w:eastAsia="x-none"/>
        </w:rPr>
        <w:t xml:space="preserve">  48</w:t>
      </w:r>
      <w:r w:rsidRPr="009B7A08">
        <w:rPr>
          <w:rFonts w:ascii="Times New Roman" w:eastAsia="Times New Roman" w:hAnsi="Times New Roman" w:cs="Times New Roman"/>
          <w:bCs/>
          <w:szCs w:val="20"/>
          <w:lang w:eastAsia="x-none"/>
        </w:rPr>
        <w:t>. Zakona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Pr="009B7A08">
        <w:rPr>
          <w:rFonts w:ascii="Times New Roman" w:eastAsia="Times New Roman" w:hAnsi="Times New Roman" w:cs="Times New Roman"/>
          <w:bCs/>
          <w:szCs w:val="20"/>
          <w:lang w:eastAsia="x-none"/>
        </w:rPr>
        <w:t>o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Pr="009B7A08">
        <w:rPr>
          <w:rFonts w:ascii="Times New Roman" w:eastAsia="Times New Roman" w:hAnsi="Times New Roman" w:cs="Times New Roman"/>
          <w:bCs/>
          <w:szCs w:val="20"/>
          <w:lang w:eastAsia="x-none"/>
        </w:rPr>
        <w:t>lokalnoj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Pr="009B7A08">
        <w:rPr>
          <w:rFonts w:ascii="Times New Roman" w:eastAsia="Times New Roman" w:hAnsi="Times New Roman" w:cs="Times New Roman"/>
          <w:bCs/>
          <w:szCs w:val="20"/>
          <w:lang w:eastAsia="x-none"/>
        </w:rPr>
        <w:t>i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Pr="009B7A08">
        <w:rPr>
          <w:rFonts w:ascii="Times New Roman" w:eastAsia="Times New Roman" w:hAnsi="Times New Roman" w:cs="Times New Roman"/>
          <w:bCs/>
          <w:szCs w:val="20"/>
          <w:lang w:eastAsia="x-none"/>
        </w:rPr>
        <w:t>podru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>č</w:t>
      </w:r>
      <w:r w:rsidRPr="009B7A08">
        <w:rPr>
          <w:rFonts w:ascii="Times New Roman" w:eastAsia="Times New Roman" w:hAnsi="Times New Roman" w:cs="Times New Roman"/>
          <w:bCs/>
          <w:szCs w:val="20"/>
          <w:lang w:eastAsia="x-none"/>
        </w:rPr>
        <w:t>noj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(</w:t>
      </w:r>
      <w:r w:rsidRPr="009B7A08">
        <w:rPr>
          <w:rFonts w:ascii="Times New Roman" w:eastAsia="Times New Roman" w:hAnsi="Times New Roman" w:cs="Times New Roman"/>
          <w:bCs/>
          <w:szCs w:val="20"/>
          <w:lang w:eastAsia="x-none"/>
        </w:rPr>
        <w:t>regionalnoj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) </w:t>
      </w:r>
      <w:r w:rsidRPr="009B7A08">
        <w:rPr>
          <w:rFonts w:ascii="Times New Roman" w:eastAsia="Times New Roman" w:hAnsi="Times New Roman" w:cs="Times New Roman"/>
          <w:bCs/>
          <w:szCs w:val="20"/>
          <w:lang w:eastAsia="x-none"/>
        </w:rPr>
        <w:t>samoupravi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(„</w:t>
      </w:r>
      <w:r w:rsidRPr="009B7A08">
        <w:rPr>
          <w:rFonts w:ascii="Times New Roman" w:eastAsia="Times New Roman" w:hAnsi="Times New Roman" w:cs="Times New Roman"/>
          <w:bCs/>
          <w:szCs w:val="20"/>
          <w:lang w:eastAsia="x-none"/>
        </w:rPr>
        <w:t>Narodne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Pr="009B7A08">
        <w:rPr>
          <w:rFonts w:ascii="Times New Roman" w:eastAsia="Times New Roman" w:hAnsi="Times New Roman" w:cs="Times New Roman"/>
          <w:bCs/>
          <w:szCs w:val="20"/>
          <w:lang w:eastAsia="x-none"/>
        </w:rPr>
        <w:t>novine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“ </w:t>
      </w:r>
      <w:r w:rsidRPr="009B7A08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broj 33/01.,60/01.,129/05.,109/07.,125/08.,36/09.,150/11.,144/12., 19/13., 137/15., 123/17., 98/19. i 144/20),  </w:t>
      </w:r>
      <w:r>
        <w:rPr>
          <w:rFonts w:ascii="Times New Roman" w:hAnsi="Times New Roman" w:cs="Times New Roman"/>
        </w:rPr>
        <w:t>Pravilnika o sustavu unutarnjih kontrola javnog sektora (</w:t>
      </w:r>
      <w:r w:rsidRPr="000D67C9">
        <w:rPr>
          <w:rFonts w:ascii="Times New Roman" w:hAnsi="Times New Roman" w:cs="Times New Roman"/>
        </w:rPr>
        <w:t>„Narodne</w:t>
      </w:r>
      <w:r>
        <w:rPr>
          <w:rFonts w:ascii="Times New Roman" w:hAnsi="Times New Roman" w:cs="Times New Roman"/>
        </w:rPr>
        <w:t xml:space="preserve"> </w:t>
      </w:r>
      <w:r w:rsidRPr="000D67C9">
        <w:rPr>
          <w:rFonts w:ascii="Times New Roman" w:hAnsi="Times New Roman" w:cs="Times New Roman"/>
        </w:rPr>
        <w:t>novine“ broj</w:t>
      </w:r>
      <w:r>
        <w:rPr>
          <w:rFonts w:ascii="Times New Roman" w:hAnsi="Times New Roman" w:cs="Times New Roman"/>
        </w:rPr>
        <w:t xml:space="preserve"> 58/16),</w:t>
      </w:r>
      <w:r w:rsidRPr="000D67C9">
        <w:rPr>
          <w:rFonts w:ascii="Times New Roman" w:hAnsi="Times New Roman" w:cs="Times New Roman"/>
        </w:rPr>
        <w:t xml:space="preserve"> članka </w:t>
      </w:r>
      <w:r>
        <w:rPr>
          <w:rFonts w:ascii="Times New Roman" w:hAnsi="Times New Roman" w:cs="Times New Roman"/>
        </w:rPr>
        <w:t>57</w:t>
      </w:r>
      <w:r w:rsidRPr="000D67C9">
        <w:rPr>
          <w:rFonts w:ascii="Times New Roman" w:hAnsi="Times New Roman" w:cs="Times New Roman"/>
        </w:rPr>
        <w:t xml:space="preserve">. Statuta Općine </w:t>
      </w:r>
      <w:r>
        <w:rPr>
          <w:rFonts w:ascii="Times New Roman" w:hAnsi="Times New Roman" w:cs="Times New Roman"/>
        </w:rPr>
        <w:t>Trnovec Bartolovečki</w:t>
      </w:r>
      <w:r w:rsidRPr="000D67C9">
        <w:rPr>
          <w:rFonts w:ascii="Times New Roman" w:hAnsi="Times New Roman" w:cs="Times New Roman"/>
        </w:rPr>
        <w:t xml:space="preserve"> („Službeni vjesnik Varaždinske</w:t>
      </w:r>
      <w:r>
        <w:rPr>
          <w:rFonts w:ascii="Times New Roman" w:hAnsi="Times New Roman" w:cs="Times New Roman"/>
        </w:rPr>
        <w:t xml:space="preserve"> </w:t>
      </w:r>
      <w:r w:rsidRPr="000D67C9">
        <w:rPr>
          <w:rFonts w:ascii="Times New Roman" w:hAnsi="Times New Roman" w:cs="Times New Roman"/>
        </w:rPr>
        <w:t>županije“ broj 1</w:t>
      </w:r>
      <w:r>
        <w:rPr>
          <w:rFonts w:ascii="Times New Roman" w:hAnsi="Times New Roman" w:cs="Times New Roman"/>
        </w:rPr>
        <w:t>5</w:t>
      </w:r>
      <w:r w:rsidRPr="000D67C9">
        <w:rPr>
          <w:rFonts w:ascii="Times New Roman" w:hAnsi="Times New Roman" w:cs="Times New Roman"/>
        </w:rPr>
        <w:t>/21)</w:t>
      </w:r>
      <w:r>
        <w:rPr>
          <w:rFonts w:ascii="Times New Roman" w:hAnsi="Times New Roman" w:cs="Times New Roman"/>
        </w:rPr>
        <w:t xml:space="preserve"> te članka 13. Etičkog kodeksa službenika i namještenika Općine Trnovec Bartolovečki KLASA: 004-02/24-01/01  URBROJ: 2186-29-03-24-1 od 20. studenog 2024. godine</w:t>
      </w:r>
      <w:r w:rsidRPr="000D67C9">
        <w:rPr>
          <w:rFonts w:ascii="Times New Roman" w:hAnsi="Times New Roman" w:cs="Times New Roman"/>
        </w:rPr>
        <w:t>, općinsk</w:t>
      </w:r>
      <w:r>
        <w:rPr>
          <w:rFonts w:ascii="Times New Roman" w:hAnsi="Times New Roman" w:cs="Times New Roman"/>
        </w:rPr>
        <w:t>a</w:t>
      </w:r>
      <w:r w:rsidRPr="000D67C9">
        <w:rPr>
          <w:rFonts w:ascii="Times New Roman" w:hAnsi="Times New Roman" w:cs="Times New Roman"/>
        </w:rPr>
        <w:t xml:space="preserve"> načelni</w:t>
      </w:r>
      <w:r>
        <w:rPr>
          <w:rFonts w:ascii="Times New Roman" w:hAnsi="Times New Roman" w:cs="Times New Roman"/>
        </w:rPr>
        <w:t>ca</w:t>
      </w:r>
      <w:r w:rsidRPr="000D67C9">
        <w:rPr>
          <w:rFonts w:ascii="Times New Roman" w:hAnsi="Times New Roman" w:cs="Times New Roman"/>
        </w:rPr>
        <w:t xml:space="preserve"> Općine </w:t>
      </w:r>
      <w:r>
        <w:rPr>
          <w:rFonts w:ascii="Times New Roman" w:hAnsi="Times New Roman" w:cs="Times New Roman"/>
        </w:rPr>
        <w:t>Trnovec Bartolovečki</w:t>
      </w:r>
      <w:r w:rsidRPr="000D67C9">
        <w:rPr>
          <w:rFonts w:ascii="Times New Roman" w:hAnsi="Times New Roman" w:cs="Times New Roman"/>
        </w:rPr>
        <w:t xml:space="preserve"> dana </w:t>
      </w:r>
      <w:r>
        <w:rPr>
          <w:rFonts w:ascii="Times New Roman" w:hAnsi="Times New Roman" w:cs="Times New Roman"/>
        </w:rPr>
        <w:t>20. studenog 2024.</w:t>
      </w:r>
      <w:r w:rsidRPr="000D67C9">
        <w:rPr>
          <w:rFonts w:ascii="Times New Roman" w:hAnsi="Times New Roman" w:cs="Times New Roman"/>
        </w:rPr>
        <w:t xml:space="preserve"> godine</w:t>
      </w:r>
      <w:r>
        <w:rPr>
          <w:rFonts w:ascii="Times New Roman" w:hAnsi="Times New Roman" w:cs="Times New Roman"/>
        </w:rPr>
        <w:t xml:space="preserve"> </w:t>
      </w:r>
      <w:r w:rsidRPr="000D67C9">
        <w:rPr>
          <w:rFonts w:ascii="Times New Roman" w:hAnsi="Times New Roman" w:cs="Times New Roman"/>
        </w:rPr>
        <w:t>donosi</w:t>
      </w:r>
    </w:p>
    <w:p w14:paraId="10197EBA" w14:textId="77777777" w:rsidR="009B7A08" w:rsidRDefault="009B7A08" w:rsidP="009B7A08">
      <w:pPr>
        <w:jc w:val="both"/>
        <w:rPr>
          <w:rFonts w:ascii="Times New Roman" w:eastAsia="Times New Roman" w:hAnsi="Times New Roman" w:cs="Times New Roman"/>
          <w:bCs/>
          <w:color w:val="000000"/>
          <w:lang w:eastAsia="x-none"/>
        </w:rPr>
      </w:pPr>
    </w:p>
    <w:p w14:paraId="5906D657" w14:textId="77777777" w:rsidR="009B7A08" w:rsidRPr="00151B06" w:rsidRDefault="009B7A08" w:rsidP="009B7A08">
      <w:pPr>
        <w:jc w:val="both"/>
        <w:rPr>
          <w:rFonts w:ascii="Times New Roman" w:eastAsia="Times New Roman" w:hAnsi="Times New Roman" w:cs="Times New Roman"/>
          <w:bCs/>
          <w:color w:val="000000"/>
          <w:lang w:eastAsia="x-none"/>
        </w:rPr>
      </w:pPr>
    </w:p>
    <w:p w14:paraId="3D1F518E" w14:textId="77777777" w:rsidR="009B7A08" w:rsidRDefault="009B7A08" w:rsidP="009B7A08">
      <w:pPr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3727AF">
        <w:rPr>
          <w:rFonts w:ascii="Times New Roman" w:eastAsia="Times New Roman" w:hAnsi="Times New Roman" w:cs="Times New Roman"/>
          <w:b/>
          <w:bCs/>
          <w:lang w:eastAsia="x-none"/>
        </w:rPr>
        <w:t xml:space="preserve">ODLUKU </w:t>
      </w:r>
    </w:p>
    <w:p w14:paraId="307004A2" w14:textId="21051800" w:rsidR="009B7A08" w:rsidRPr="009B7A08" w:rsidRDefault="009B7A08" w:rsidP="009B7A08">
      <w:pPr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>
        <w:rPr>
          <w:rFonts w:ascii="Times New Roman" w:eastAsia="Times New Roman" w:hAnsi="Times New Roman" w:cs="Times New Roman"/>
          <w:b/>
          <w:bCs/>
          <w:lang w:eastAsia="x-none"/>
        </w:rPr>
        <w:t>O IMENOVANJU POVJERENIKA ZA ETIKU</w:t>
      </w:r>
    </w:p>
    <w:p w14:paraId="546E9477" w14:textId="77777777" w:rsidR="009B7A08" w:rsidRDefault="009B7A08" w:rsidP="009B7A08">
      <w:pPr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6A0BC7A2" w14:textId="77777777" w:rsidR="009B7A08" w:rsidRPr="00151B06" w:rsidRDefault="009B7A08" w:rsidP="009B7A08">
      <w:pPr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31427C5D" w14:textId="77777777" w:rsidR="009B7A08" w:rsidRPr="000359A8" w:rsidRDefault="009B7A08" w:rsidP="009B7A08">
      <w:pPr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0359A8">
        <w:rPr>
          <w:rFonts w:ascii="Times New Roman" w:eastAsia="Times New Roman" w:hAnsi="Times New Roman" w:cs="Times New Roman"/>
          <w:b/>
          <w:lang w:eastAsia="x-none"/>
        </w:rPr>
        <w:t>I.</w:t>
      </w:r>
    </w:p>
    <w:p w14:paraId="5EA9BB2C" w14:textId="77777777" w:rsidR="009B7A08" w:rsidRDefault="009B7A08" w:rsidP="009B7A08">
      <w:pPr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0359A8">
        <w:rPr>
          <w:rFonts w:ascii="Times New Roman" w:eastAsia="Times New Roman" w:hAnsi="Times New Roman" w:cs="Times New Roman"/>
          <w:bCs/>
          <w:lang w:eastAsia="x-none"/>
        </w:rPr>
        <w:t xml:space="preserve">               Ovom Odlukom </w:t>
      </w:r>
      <w:r>
        <w:rPr>
          <w:rFonts w:ascii="Times New Roman" w:eastAsia="Times New Roman" w:hAnsi="Times New Roman" w:cs="Times New Roman"/>
          <w:bCs/>
          <w:lang w:eastAsia="x-none"/>
        </w:rPr>
        <w:t>imenuje</w:t>
      </w:r>
      <w:r w:rsidRPr="000359A8">
        <w:rPr>
          <w:rFonts w:ascii="Times New Roman" w:eastAsia="Times New Roman" w:hAnsi="Times New Roman" w:cs="Times New Roman"/>
          <w:bCs/>
          <w:lang w:eastAsia="x-none"/>
        </w:rPr>
        <w:t xml:space="preserve"> se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pročelnik Jedinstvenog upravnog odjela Općine Trnovec Bartolovečki,</w:t>
      </w:r>
      <w:r w:rsidRPr="000359A8">
        <w:rPr>
          <w:rFonts w:ascii="Times New Roman" w:eastAsia="Times New Roman" w:hAnsi="Times New Roman" w:cs="Times New Roman"/>
          <w:bCs/>
          <w:lang w:eastAsia="x-none"/>
        </w:rPr>
        <w:t xml:space="preserve"> </w:t>
      </w:r>
      <w:r w:rsidRPr="005E7BF1">
        <w:rPr>
          <w:rFonts w:ascii="Times New Roman" w:eastAsia="Times New Roman" w:hAnsi="Times New Roman" w:cs="Times New Roman"/>
          <w:bCs/>
          <w:lang w:eastAsia="x-none"/>
        </w:rPr>
        <w:t>Dejan Roško, mag.oec., OIB</w:t>
      </w:r>
      <w:r w:rsidRPr="005E7BF1">
        <w:rPr>
          <w:rFonts w:ascii="Times New Roman" w:hAnsi="Times New Roman"/>
          <w:bCs/>
        </w:rPr>
        <w:t>53973394448</w:t>
      </w:r>
      <w:r w:rsidRPr="005E7BF1">
        <w:rPr>
          <w:rFonts w:ascii="Times New Roman" w:eastAsia="Times New Roman" w:hAnsi="Times New Roman" w:cs="Times New Roman"/>
          <w:bCs/>
          <w:lang w:eastAsia="x-none"/>
        </w:rPr>
        <w:t>, povjerenikom za etiku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Općine Trnovec Bartolovečki</w:t>
      </w:r>
      <w:r w:rsidRPr="005E7BF1">
        <w:rPr>
          <w:rFonts w:ascii="Times New Roman" w:eastAsia="Times New Roman" w:hAnsi="Times New Roman" w:cs="Times New Roman"/>
          <w:bCs/>
          <w:lang w:eastAsia="x-none"/>
        </w:rPr>
        <w:t>.</w:t>
      </w:r>
    </w:p>
    <w:p w14:paraId="307E7A73" w14:textId="77777777" w:rsidR="009B7A08" w:rsidRDefault="009B7A08" w:rsidP="009B7A08">
      <w:pPr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 xml:space="preserve">               Kontakt podaci povjerenika za etiku:</w:t>
      </w:r>
    </w:p>
    <w:p w14:paraId="7F2C6417" w14:textId="77777777" w:rsidR="009B7A08" w:rsidRDefault="009B7A08" w:rsidP="009B7A0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Cs/>
          <w:lang w:eastAsia="x-none"/>
        </w:rPr>
        <w:t>tel</w:t>
      </w:r>
      <w:proofErr w:type="spellEnd"/>
      <w:r>
        <w:rPr>
          <w:rFonts w:ascii="Times New Roman" w:eastAsia="Times New Roman" w:hAnsi="Times New Roman" w:cs="Times New Roman"/>
          <w:bCs/>
          <w:lang w:eastAsia="x-none"/>
        </w:rPr>
        <w:t>: 042 207 504</w:t>
      </w:r>
    </w:p>
    <w:p w14:paraId="6508D026" w14:textId="77777777" w:rsidR="009B7A08" w:rsidRPr="005E7BF1" w:rsidRDefault="009B7A08" w:rsidP="009B7A0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>e-mail: procelnik@trnovec-bartolovecki.hr</w:t>
      </w:r>
    </w:p>
    <w:p w14:paraId="01CA4809" w14:textId="77777777" w:rsidR="00B55B88" w:rsidRDefault="00B55B88" w:rsidP="00B55B88">
      <w:pPr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 xml:space="preserve">                U slučaju odsutnosti povjerenika za etiku njegovom zamjenom imenuje se savjetnica Jedinstvenog upravnog odjela Općine Trnovec Bartolovečki, Martina Novak, mag.oec.</w:t>
      </w:r>
    </w:p>
    <w:p w14:paraId="483A36B1" w14:textId="77777777" w:rsidR="00B55B88" w:rsidRDefault="00B55B88" w:rsidP="00B55B88">
      <w:pPr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 xml:space="preserve">                Kontakt podaci zamjenice povjerenika za etiku:</w:t>
      </w:r>
    </w:p>
    <w:p w14:paraId="7C5111B2" w14:textId="77777777" w:rsidR="00B55B88" w:rsidRDefault="00B55B88" w:rsidP="00B55B8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Cs/>
          <w:lang w:eastAsia="x-none"/>
        </w:rPr>
        <w:t>tel</w:t>
      </w:r>
      <w:proofErr w:type="spellEnd"/>
      <w:r>
        <w:rPr>
          <w:rFonts w:ascii="Times New Roman" w:eastAsia="Times New Roman" w:hAnsi="Times New Roman" w:cs="Times New Roman"/>
          <w:bCs/>
          <w:lang w:eastAsia="x-none"/>
        </w:rPr>
        <w:t>: 042 550 153</w:t>
      </w:r>
    </w:p>
    <w:p w14:paraId="4D20D200" w14:textId="77777777" w:rsidR="00B55B88" w:rsidRPr="000E218C" w:rsidRDefault="00B55B88" w:rsidP="00B55B8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>e-mail: savjetnica@trnovec-bartolovecki.hr</w:t>
      </w:r>
    </w:p>
    <w:p w14:paraId="1E261D25" w14:textId="77777777" w:rsidR="009B7A08" w:rsidRDefault="009B7A08" w:rsidP="009B7A08">
      <w:pPr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3738D807" w14:textId="77777777" w:rsidR="009B7A08" w:rsidRDefault="009B7A08" w:rsidP="009B7A08">
      <w:pPr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5E7BF1">
        <w:rPr>
          <w:rFonts w:ascii="Times New Roman" w:eastAsia="Times New Roman" w:hAnsi="Times New Roman" w:cs="Times New Roman"/>
          <w:b/>
          <w:lang w:eastAsia="x-none"/>
        </w:rPr>
        <w:t>II.</w:t>
      </w:r>
    </w:p>
    <w:p w14:paraId="1AC4583E" w14:textId="77777777" w:rsidR="009B7A08" w:rsidRPr="000D67C9" w:rsidRDefault="009B7A08" w:rsidP="009B7A08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x-none"/>
        </w:rPr>
        <w:t xml:space="preserve">                </w:t>
      </w:r>
      <w:r w:rsidRPr="000D67C9">
        <w:rPr>
          <w:rFonts w:ascii="Times New Roman" w:hAnsi="Times New Roman" w:cs="Times New Roman"/>
        </w:rPr>
        <w:t>Povjerenik za etiku prati primjenu Etičkog kodeksa, prati ponašanje i ophođenje službenika i</w:t>
      </w:r>
    </w:p>
    <w:p w14:paraId="7979F1E0" w14:textId="77777777" w:rsidR="009B7A08" w:rsidRPr="005E7BF1" w:rsidRDefault="009B7A08" w:rsidP="009B7A08">
      <w:pPr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0D67C9">
        <w:rPr>
          <w:rFonts w:ascii="Times New Roman" w:hAnsi="Times New Roman" w:cs="Times New Roman"/>
        </w:rPr>
        <w:t>namještenika prema korisnicima usluga te međusobno ponašanje službenika i namještenika,</w:t>
      </w:r>
      <w:r>
        <w:rPr>
          <w:rFonts w:ascii="Times New Roman" w:hAnsi="Times New Roman" w:cs="Times New Roman"/>
        </w:rPr>
        <w:t xml:space="preserve"> </w:t>
      </w:r>
      <w:r w:rsidRPr="000D67C9">
        <w:rPr>
          <w:rFonts w:ascii="Times New Roman" w:hAnsi="Times New Roman" w:cs="Times New Roman"/>
        </w:rPr>
        <w:t>zaprima pritužbe stranaka te službenika i namještenika na neetičko ponašanje i postupanje</w:t>
      </w:r>
      <w:r>
        <w:rPr>
          <w:rFonts w:ascii="Times New Roman" w:hAnsi="Times New Roman" w:cs="Times New Roman"/>
        </w:rPr>
        <w:t xml:space="preserve"> </w:t>
      </w:r>
      <w:r w:rsidRPr="000D67C9">
        <w:rPr>
          <w:rFonts w:ascii="Times New Roman" w:hAnsi="Times New Roman" w:cs="Times New Roman"/>
        </w:rPr>
        <w:t>službenika i namještenika te ispituje njihovu osnovanost i vodi evidenciju zaprimljenih</w:t>
      </w:r>
      <w:r>
        <w:rPr>
          <w:rFonts w:ascii="Times New Roman" w:hAnsi="Times New Roman" w:cs="Times New Roman"/>
        </w:rPr>
        <w:t xml:space="preserve"> </w:t>
      </w:r>
      <w:r w:rsidRPr="000D67C9">
        <w:rPr>
          <w:rFonts w:ascii="Times New Roman" w:hAnsi="Times New Roman" w:cs="Times New Roman"/>
        </w:rPr>
        <w:t>pritužbi</w:t>
      </w:r>
    </w:p>
    <w:p w14:paraId="564116C9" w14:textId="77777777" w:rsidR="009B7A08" w:rsidRPr="00151B06" w:rsidRDefault="009B7A08" w:rsidP="009B7A08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1A13F2F7" w14:textId="77777777" w:rsidR="009B7A08" w:rsidRPr="00151B06" w:rsidRDefault="009B7A08" w:rsidP="009B7A08">
      <w:pPr>
        <w:jc w:val="center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val="pl-PL" w:eastAsia="x-none"/>
        </w:rPr>
        <w:t>III</w:t>
      </w:r>
      <w:r w:rsidRPr="00151B06">
        <w:rPr>
          <w:rFonts w:ascii="Times New Roman" w:eastAsia="Times New Roman" w:hAnsi="Times New Roman" w:cs="Times New Roman"/>
          <w:b/>
          <w:lang w:eastAsia="x-none"/>
        </w:rPr>
        <w:t>.</w:t>
      </w:r>
    </w:p>
    <w:p w14:paraId="0A5CAE52" w14:textId="77777777" w:rsidR="009B7A08" w:rsidRDefault="009B7A08" w:rsidP="009B7A08">
      <w:pPr>
        <w:jc w:val="center"/>
        <w:rPr>
          <w:rFonts w:ascii="Times New Roman" w:eastAsia="Times New Roman" w:hAnsi="Times New Roman" w:cs="Times New Roman"/>
          <w:lang w:eastAsia="hr-HR"/>
        </w:rPr>
      </w:pPr>
      <w:r w:rsidRPr="003727AF">
        <w:rPr>
          <w:rFonts w:ascii="Times New Roman" w:eastAsia="Times New Roman" w:hAnsi="Times New Roman" w:cs="Times New Roman"/>
          <w:lang w:val="pl-PL" w:eastAsia="hr-HR"/>
        </w:rPr>
        <w:t>Ova Odluka</w:t>
      </w:r>
      <w:r w:rsidRPr="00151B0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727AF">
        <w:rPr>
          <w:rFonts w:ascii="Times New Roman" w:eastAsia="Times New Roman" w:hAnsi="Times New Roman" w:cs="Times New Roman"/>
          <w:lang w:val="pl-PL" w:eastAsia="hr-HR"/>
        </w:rPr>
        <w:t>stupa</w:t>
      </w:r>
      <w:r w:rsidRPr="00151B0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727AF">
        <w:rPr>
          <w:rFonts w:ascii="Times New Roman" w:eastAsia="Times New Roman" w:hAnsi="Times New Roman" w:cs="Times New Roman"/>
          <w:lang w:val="pl-PL" w:eastAsia="hr-HR"/>
        </w:rPr>
        <w:t>na</w:t>
      </w:r>
      <w:r w:rsidRPr="00151B0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727AF">
        <w:rPr>
          <w:rFonts w:ascii="Times New Roman" w:eastAsia="Times New Roman" w:hAnsi="Times New Roman" w:cs="Times New Roman"/>
          <w:lang w:val="pl-PL" w:eastAsia="hr-HR"/>
        </w:rPr>
        <w:t>snagu</w:t>
      </w:r>
      <w:r w:rsidRPr="00151B0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727AF">
        <w:rPr>
          <w:rFonts w:ascii="Times New Roman" w:eastAsia="Times New Roman" w:hAnsi="Times New Roman" w:cs="Times New Roman"/>
          <w:lang w:val="pl-PL" w:eastAsia="hr-HR"/>
        </w:rPr>
        <w:t>danom</w:t>
      </w:r>
      <w:r w:rsidRPr="00151B0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727AF">
        <w:rPr>
          <w:rFonts w:ascii="Times New Roman" w:eastAsia="Times New Roman" w:hAnsi="Times New Roman" w:cs="Times New Roman"/>
          <w:lang w:val="pl-PL" w:eastAsia="hr-HR"/>
        </w:rPr>
        <w:t>dono</w:t>
      </w:r>
      <w:r w:rsidRPr="00151B06">
        <w:rPr>
          <w:rFonts w:ascii="Times New Roman" w:eastAsia="Times New Roman" w:hAnsi="Times New Roman" w:cs="Times New Roman"/>
          <w:lang w:eastAsia="hr-HR"/>
        </w:rPr>
        <w:t>š</w:t>
      </w:r>
      <w:r w:rsidRPr="003727AF">
        <w:rPr>
          <w:rFonts w:ascii="Times New Roman" w:eastAsia="Times New Roman" w:hAnsi="Times New Roman" w:cs="Times New Roman"/>
          <w:lang w:val="pl-PL" w:eastAsia="hr-HR"/>
        </w:rPr>
        <w:t>enja</w:t>
      </w:r>
      <w:r w:rsidRPr="00151B06">
        <w:rPr>
          <w:rFonts w:ascii="Times New Roman" w:eastAsia="Times New Roman" w:hAnsi="Times New Roman" w:cs="Times New Roman"/>
          <w:lang w:eastAsia="hr-HR"/>
        </w:rPr>
        <w:t>.</w:t>
      </w:r>
    </w:p>
    <w:p w14:paraId="1BE3778B" w14:textId="77777777" w:rsidR="009B7A08" w:rsidRPr="00151B06" w:rsidRDefault="009B7A08" w:rsidP="009B7A08">
      <w:pPr>
        <w:rPr>
          <w:rFonts w:ascii="Times New Roman" w:eastAsia="Times New Roman" w:hAnsi="Times New Roman" w:cs="Times New Roman"/>
          <w:lang w:eastAsia="hr-HR"/>
        </w:rPr>
      </w:pPr>
    </w:p>
    <w:p w14:paraId="006DDBB4" w14:textId="77777777" w:rsidR="009B7A08" w:rsidRPr="00151B06" w:rsidRDefault="009B7A08" w:rsidP="009B7A08">
      <w:pPr>
        <w:rPr>
          <w:rFonts w:ascii="Times New Roman" w:eastAsia="Times New Roman" w:hAnsi="Times New Roman" w:cs="Times New Roman"/>
          <w:lang w:eastAsia="hr-HR"/>
        </w:rPr>
      </w:pPr>
    </w:p>
    <w:p w14:paraId="383F00E1" w14:textId="0F68A572" w:rsidR="009B7A08" w:rsidRDefault="009B7A08" w:rsidP="009B7A0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szCs w:val="20"/>
          <w:lang w:eastAsia="x-none"/>
        </w:rPr>
      </w:pPr>
      <w:r w:rsidRPr="003727AF">
        <w:rPr>
          <w:rFonts w:ascii="Times New Roman" w:eastAsia="Times New Roman" w:hAnsi="Times New Roman" w:cs="Times New Roman"/>
          <w:b/>
          <w:color w:val="000000"/>
          <w:lang w:eastAsia="x-none"/>
        </w:rPr>
        <w:t xml:space="preserve">             </w:t>
      </w:r>
      <w:r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                                            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 </w:t>
      </w:r>
      <w:r w:rsidRPr="004E68F1">
        <w:rPr>
          <w:rFonts w:ascii="Times New Roman" w:eastAsia="Times New Roman" w:hAnsi="Times New Roman" w:cs="Times New Roman"/>
          <w:b/>
          <w:szCs w:val="20"/>
          <w:lang w:eastAsia="x-none"/>
        </w:rPr>
        <w:t>OPĆINSKA NAČELNICA</w:t>
      </w:r>
    </w:p>
    <w:p w14:paraId="51DCFA8B" w14:textId="284B049E" w:rsidR="009B7A08" w:rsidRPr="00B55B88" w:rsidRDefault="009B7A08" w:rsidP="00B55B8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eastAsia="x-none"/>
        </w:rPr>
      </w:pPr>
      <w:r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                                                                                                                              Verica Vitković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       </w:t>
      </w:r>
      <w:r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</w:t>
      </w:r>
    </w:p>
    <w:p w14:paraId="2584988A" w14:textId="77777777" w:rsidR="009B7A08" w:rsidRPr="00E87F1D" w:rsidRDefault="009B7A08" w:rsidP="009B7A08">
      <w:pPr>
        <w:jc w:val="both"/>
        <w:rPr>
          <w:rFonts w:ascii="Times New Roman" w:eastAsia="Times New Roman" w:hAnsi="Times New Roman" w:cs="Times New Roman"/>
          <w:lang w:eastAsia="x-none"/>
        </w:rPr>
      </w:pPr>
      <w:r w:rsidRPr="00E87F1D">
        <w:rPr>
          <w:rFonts w:ascii="Times New Roman" w:eastAsia="Times New Roman" w:hAnsi="Times New Roman" w:cs="Times New Roman"/>
          <w:b/>
          <w:lang w:eastAsia="x-none"/>
        </w:rPr>
        <w:t>DOSTAVITI:</w:t>
      </w:r>
      <w:r w:rsidRPr="00E87F1D">
        <w:rPr>
          <w:rFonts w:ascii="Times New Roman" w:eastAsia="Times New Roman" w:hAnsi="Times New Roman" w:cs="Times New Roman"/>
          <w:lang w:eastAsia="x-none"/>
        </w:rPr>
        <w:t xml:space="preserve">  </w:t>
      </w:r>
    </w:p>
    <w:p w14:paraId="6ADCAB24" w14:textId="3D6C0ADC" w:rsidR="009B7A08" w:rsidRPr="00B55B88" w:rsidRDefault="00B55B88" w:rsidP="00B55B88">
      <w:pPr>
        <w:jc w:val="both"/>
        <w:rPr>
          <w:rFonts w:ascii="Times New Roman" w:eastAsia="Times New Roman" w:hAnsi="Times New Roman" w:cs="Times New Roman"/>
          <w:lang w:eastAsia="x-none"/>
        </w:rPr>
      </w:pPr>
      <w:r w:rsidRPr="00B55B88">
        <w:rPr>
          <w:rFonts w:ascii="Times New Roman" w:eastAsia="Times New Roman" w:hAnsi="Times New Roman" w:cs="Times New Roman"/>
          <w:b/>
          <w:lang w:eastAsia="x-none"/>
        </w:rPr>
        <w:t>1.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9B7A08" w:rsidRPr="00B55B88">
        <w:rPr>
          <w:rFonts w:ascii="Times New Roman" w:eastAsia="Times New Roman" w:hAnsi="Times New Roman" w:cs="Times New Roman"/>
          <w:lang w:eastAsia="x-none"/>
        </w:rPr>
        <w:t>Dejan Roško, ovdje</w:t>
      </w:r>
    </w:p>
    <w:p w14:paraId="62C3B5E7" w14:textId="291E70E6" w:rsidR="00B55B88" w:rsidRPr="00B55B88" w:rsidRDefault="00B55B88" w:rsidP="00B55B88">
      <w:pPr>
        <w:rPr>
          <w:rFonts w:ascii="Times New Roman" w:hAnsi="Times New Roman" w:cs="Times New Roman"/>
        </w:rPr>
      </w:pPr>
      <w:r w:rsidRPr="00B55B88">
        <w:rPr>
          <w:rFonts w:ascii="Times New Roman" w:hAnsi="Times New Roman" w:cs="Times New Roman"/>
          <w:b/>
          <w:bCs/>
        </w:rPr>
        <w:t>2</w:t>
      </w:r>
      <w:r w:rsidRPr="00B55B88">
        <w:rPr>
          <w:rFonts w:ascii="Times New Roman" w:hAnsi="Times New Roman" w:cs="Times New Roman"/>
        </w:rPr>
        <w:t>. Martina Novak, ovdje</w:t>
      </w:r>
    </w:p>
    <w:p w14:paraId="2E9E6915" w14:textId="66BDBF9C" w:rsidR="009B7A08" w:rsidRPr="00E87F1D" w:rsidRDefault="00B55B88" w:rsidP="009B7A08">
      <w:pPr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3</w:t>
      </w:r>
      <w:r w:rsidR="009B7A08" w:rsidRPr="00E87F1D">
        <w:rPr>
          <w:rFonts w:ascii="Times New Roman" w:eastAsia="Times New Roman" w:hAnsi="Times New Roman" w:cs="Times New Roman"/>
          <w:b/>
          <w:lang w:eastAsia="x-none"/>
        </w:rPr>
        <w:t>.</w:t>
      </w:r>
      <w:r w:rsidR="009B7A08" w:rsidRPr="00E87F1D">
        <w:rPr>
          <w:rFonts w:ascii="Times New Roman" w:eastAsia="Times New Roman" w:hAnsi="Times New Roman" w:cs="Times New Roman"/>
          <w:lang w:eastAsia="x-none"/>
        </w:rPr>
        <w:t xml:space="preserve"> Pismohrana, ovdje</w:t>
      </w:r>
    </w:p>
    <w:bookmarkEnd w:id="1"/>
    <w:p w14:paraId="53408CE5" w14:textId="5F4A2EEA" w:rsidR="008A562A" w:rsidRDefault="008A562A" w:rsidP="009B7A08">
      <w:pPr>
        <w:ind w:firstLine="720"/>
        <w:jc w:val="both"/>
        <w:rPr>
          <w:b/>
        </w:rPr>
      </w:pPr>
    </w:p>
    <w:sectPr w:rsidR="008A562A" w:rsidSect="00F62BB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B5994"/>
    <w:multiLevelType w:val="hybridMultilevel"/>
    <w:tmpl w:val="5DEEDC0C"/>
    <w:lvl w:ilvl="0" w:tplc="CD409F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C5CA6"/>
    <w:multiLevelType w:val="hybridMultilevel"/>
    <w:tmpl w:val="A0382B4A"/>
    <w:lvl w:ilvl="0" w:tplc="4FE8C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84772">
    <w:abstractNumId w:val="0"/>
  </w:num>
  <w:num w:numId="2" w16cid:durableId="37666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F65C1"/>
    <w:rsid w:val="005E724E"/>
    <w:rsid w:val="00693AB1"/>
    <w:rsid w:val="006F797D"/>
    <w:rsid w:val="00715C5E"/>
    <w:rsid w:val="00872795"/>
    <w:rsid w:val="008A562A"/>
    <w:rsid w:val="008C5FE5"/>
    <w:rsid w:val="00946090"/>
    <w:rsid w:val="009B7A08"/>
    <w:rsid w:val="009B7A12"/>
    <w:rsid w:val="00A235AC"/>
    <w:rsid w:val="00A50FB9"/>
    <w:rsid w:val="00A836D0"/>
    <w:rsid w:val="00AC35DA"/>
    <w:rsid w:val="00B55B88"/>
    <w:rsid w:val="00B92D0F"/>
    <w:rsid w:val="00C76261"/>
    <w:rsid w:val="00C909FF"/>
    <w:rsid w:val="00C9578C"/>
    <w:rsid w:val="00D707B3"/>
    <w:rsid w:val="00DB7C93"/>
    <w:rsid w:val="00DD50AA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Odlomakpopisa">
    <w:name w:val="List Paragraph"/>
    <w:basedOn w:val="Normal"/>
    <w:uiPriority w:val="34"/>
    <w:qFormat/>
    <w:rsid w:val="009B7A08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6</cp:revision>
  <cp:lastPrinted>2014-11-26T14:09:00Z</cp:lastPrinted>
  <dcterms:created xsi:type="dcterms:W3CDTF">2024-09-17T13:42:00Z</dcterms:created>
  <dcterms:modified xsi:type="dcterms:W3CDTF">2024-11-20T08:01:00Z</dcterms:modified>
</cp:coreProperties>
</file>